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05F" w:rsidRPr="006E2D0C" w:rsidRDefault="00E0205F" w:rsidP="00E0205F">
      <w:pPr>
        <w:spacing w:after="0" w:line="100" w:lineRule="atLeast"/>
        <w:jc w:val="center"/>
        <w:rPr>
          <w:rFonts w:ascii="Arial" w:hAnsi="Arial" w:cs="Arial"/>
        </w:rPr>
      </w:pPr>
      <w:r w:rsidRPr="006E2D0C">
        <w:rPr>
          <w:rFonts w:ascii="Arial" w:hAnsi="Arial" w:cs="Arial"/>
          <w:b/>
        </w:rPr>
        <w:t>FAKTOR-FAKTOR YANG BERHUBUNGAN DENGAN KEPUASAN KERJA PERAWAT DIRUMAH SAKIT PANEMBAHAN SENOPATI BANTUL</w:t>
      </w:r>
    </w:p>
    <w:p w:rsidR="00E0205F" w:rsidRPr="006E2D0C" w:rsidRDefault="00E0205F" w:rsidP="00E0205F">
      <w:pPr>
        <w:spacing w:after="0" w:line="100" w:lineRule="atLeast"/>
        <w:jc w:val="center"/>
        <w:rPr>
          <w:rFonts w:ascii="Arial" w:hAnsi="Arial" w:cs="Arial"/>
          <w:vertAlign w:val="superscript"/>
          <w:lang w:val="id-ID"/>
        </w:rPr>
      </w:pPr>
      <w:r w:rsidRPr="006E2D0C">
        <w:rPr>
          <w:rFonts w:ascii="Arial" w:hAnsi="Arial" w:cs="Arial"/>
        </w:rPr>
        <w:t>Khairul Mursalin</w:t>
      </w:r>
      <w:r w:rsidRPr="006E2D0C">
        <w:rPr>
          <w:rFonts w:ascii="Arial" w:hAnsi="Arial" w:cs="Arial"/>
          <w:vertAlign w:val="superscript"/>
        </w:rPr>
        <w:t>1</w:t>
      </w:r>
      <w:r w:rsidRPr="006E2D0C">
        <w:rPr>
          <w:rFonts w:ascii="Arial" w:hAnsi="Arial" w:cs="Arial"/>
        </w:rPr>
        <w:t>,</w:t>
      </w:r>
      <w:r w:rsidRPr="006E2D0C">
        <w:rPr>
          <w:rFonts w:ascii="Arial" w:hAnsi="Arial" w:cs="Arial"/>
          <w:lang w:val="id-ID"/>
        </w:rPr>
        <w:t xml:space="preserve"> </w:t>
      </w:r>
      <w:r w:rsidRPr="006E2D0C">
        <w:rPr>
          <w:rFonts w:ascii="Arial" w:hAnsi="Arial" w:cs="Arial"/>
        </w:rPr>
        <w:t>Zulpahiyana</w:t>
      </w:r>
      <w:r w:rsidRPr="006E2D0C">
        <w:rPr>
          <w:rFonts w:ascii="Arial" w:hAnsi="Arial" w:cs="Arial"/>
          <w:vertAlign w:val="superscript"/>
        </w:rPr>
        <w:t>2</w:t>
      </w:r>
      <w:r w:rsidRPr="006E2D0C">
        <w:rPr>
          <w:rFonts w:ascii="Arial" w:hAnsi="Arial" w:cs="Arial"/>
        </w:rPr>
        <w:t>, Wahyu Rizky</w:t>
      </w:r>
      <w:r w:rsidRPr="006E2D0C">
        <w:rPr>
          <w:rFonts w:ascii="Arial" w:hAnsi="Arial" w:cs="Arial"/>
          <w:vertAlign w:val="superscript"/>
          <w:lang w:val="id-ID"/>
        </w:rPr>
        <w:t>2</w:t>
      </w:r>
    </w:p>
    <w:p w:rsidR="00E0205F" w:rsidRPr="006E2D0C" w:rsidRDefault="00E0205F" w:rsidP="00E0205F">
      <w:pPr>
        <w:spacing w:after="0" w:line="100" w:lineRule="atLeast"/>
        <w:jc w:val="center"/>
        <w:rPr>
          <w:rFonts w:ascii="Arial" w:hAnsi="Arial" w:cs="Arial"/>
          <w:lang w:val="id-ID"/>
        </w:rPr>
      </w:pPr>
      <w:r w:rsidRPr="006E2D0C">
        <w:rPr>
          <w:rFonts w:ascii="Arial" w:hAnsi="Arial" w:cs="Arial"/>
          <w:vertAlign w:val="superscript"/>
          <w:lang w:val="id-ID"/>
        </w:rPr>
        <w:t xml:space="preserve">1,2, </w:t>
      </w:r>
      <w:r w:rsidRPr="006E2D0C">
        <w:rPr>
          <w:rFonts w:ascii="Arial" w:hAnsi="Arial" w:cs="Arial"/>
          <w:lang w:val="id-ID"/>
        </w:rPr>
        <w:t>Prodi Ners Universitas Alma Ata Yogyakarta</w:t>
      </w:r>
    </w:p>
    <w:p w:rsidR="00E0205F" w:rsidRPr="006E2D0C" w:rsidRDefault="00E0205F" w:rsidP="00E0205F">
      <w:pPr>
        <w:spacing w:after="0" w:line="100" w:lineRule="atLeast"/>
        <w:jc w:val="center"/>
        <w:rPr>
          <w:rFonts w:ascii="Arial" w:hAnsi="Arial" w:cs="Arial"/>
          <w:i/>
          <w:vertAlign w:val="superscript"/>
          <w:lang w:val="id-ID"/>
        </w:rPr>
      </w:pPr>
      <w:r w:rsidRPr="006E2D0C">
        <w:rPr>
          <w:rFonts w:ascii="Arial" w:hAnsi="Arial" w:cs="Arial"/>
          <w:lang w:val="id-ID"/>
        </w:rPr>
        <w:t xml:space="preserve">Jalan Ringroad Barat Daya Tamantirto, Kasihan Bantul Yogyakarta </w:t>
      </w:r>
      <w:r w:rsidRPr="006E2D0C">
        <w:rPr>
          <w:rFonts w:ascii="Arial" w:hAnsi="Arial" w:cs="Arial"/>
          <w:vertAlign w:val="superscript"/>
          <w:lang w:val="id-ID"/>
        </w:rPr>
        <w:t xml:space="preserve">   </w:t>
      </w:r>
    </w:p>
    <w:p w:rsidR="00E0205F" w:rsidRPr="006E2D0C" w:rsidRDefault="00E0205F" w:rsidP="00E0205F">
      <w:pPr>
        <w:spacing w:after="0" w:line="100" w:lineRule="atLeast"/>
        <w:jc w:val="center"/>
        <w:rPr>
          <w:rFonts w:ascii="Arial" w:hAnsi="Arial" w:cs="Arial"/>
          <w:i/>
          <w:vertAlign w:val="superscript"/>
          <w:lang w:val="id-ID"/>
        </w:rPr>
      </w:pPr>
    </w:p>
    <w:p w:rsidR="00E0205F" w:rsidRPr="006E2D0C" w:rsidRDefault="00E0205F" w:rsidP="00E0205F">
      <w:pPr>
        <w:spacing w:after="0" w:line="100" w:lineRule="atLeast"/>
        <w:jc w:val="center"/>
        <w:rPr>
          <w:rFonts w:ascii="Arial" w:hAnsi="Arial" w:cs="Arial"/>
          <w:i/>
        </w:rPr>
      </w:pPr>
      <w:r w:rsidRPr="006E2D0C">
        <w:rPr>
          <w:rFonts w:ascii="Arial" w:hAnsi="Arial" w:cs="Arial"/>
          <w:b/>
          <w:i/>
        </w:rPr>
        <w:t>Intisari</w:t>
      </w:r>
    </w:p>
    <w:p w:rsidR="00E0205F" w:rsidRPr="006E2D0C" w:rsidRDefault="00E0205F" w:rsidP="00E0205F">
      <w:pPr>
        <w:spacing w:line="240" w:lineRule="auto"/>
        <w:jc w:val="both"/>
        <w:rPr>
          <w:rFonts w:ascii="Arial" w:hAnsi="Arial" w:cs="Arial"/>
          <w:i/>
        </w:rPr>
      </w:pPr>
      <w:proofErr w:type="gramStart"/>
      <w:r w:rsidRPr="006E2D0C">
        <w:rPr>
          <w:rFonts w:ascii="Arial" w:hAnsi="Arial" w:cs="Arial"/>
          <w:i/>
          <w:color w:val="FF0000"/>
        </w:rPr>
        <w:t>Kepuasan kerja merupakan wujud dari persepsi karyawan yang tercermin dalam sikap dan terfokus pada perilaku terhadap pekerjaan.</w:t>
      </w:r>
      <w:proofErr w:type="gramEnd"/>
      <w:r w:rsidRPr="006E2D0C">
        <w:rPr>
          <w:rFonts w:ascii="Arial" w:hAnsi="Arial" w:cs="Arial"/>
          <w:i/>
          <w:color w:val="FF0000"/>
        </w:rPr>
        <w:t xml:space="preserve"> </w:t>
      </w:r>
      <w:proofErr w:type="gramStart"/>
      <w:r w:rsidRPr="006E2D0C">
        <w:rPr>
          <w:rFonts w:ascii="Arial" w:hAnsi="Arial" w:cs="Arial"/>
          <w:i/>
          <w:color w:val="FF0000"/>
        </w:rPr>
        <w:t>Kepuasan juga merupakan suatu bentuk interaksi manusia dengan lingkungan pekerjaanya.</w:t>
      </w:r>
      <w:proofErr w:type="gramEnd"/>
      <w:r w:rsidRPr="006E2D0C">
        <w:rPr>
          <w:rFonts w:ascii="Arial" w:hAnsi="Arial" w:cs="Arial"/>
          <w:i/>
          <w:color w:val="FF0000"/>
        </w:rPr>
        <w:t xml:space="preserve"> </w:t>
      </w:r>
      <w:proofErr w:type="gramStart"/>
      <w:r w:rsidRPr="006E2D0C">
        <w:rPr>
          <w:rFonts w:ascii="Arial" w:hAnsi="Arial" w:cs="Arial"/>
          <w:i/>
          <w:color w:val="FF0000"/>
        </w:rPr>
        <w:t>Kepuasan kerja yang tinggi merupakan tanda bahwa organisasi telah melakukan menejemen perilaku yang efektif.</w:t>
      </w:r>
      <w:proofErr w:type="gramEnd"/>
      <w:r w:rsidRPr="006E2D0C">
        <w:rPr>
          <w:rFonts w:ascii="Arial" w:hAnsi="Arial" w:cs="Arial"/>
          <w:i/>
          <w:color w:val="FF0000"/>
        </w:rPr>
        <w:t xml:space="preserve"> Dampak dari kepuasan kerja yang rendah pada organisasi adalah menurunnya pelaksanaan tugas, meningkatnya absensi, dan penurunan moral organisasi. Sedangkan pada tingkat individu, ketidakpuasan kerja meliputi keinginan yang besar untuk keluar dari kerja, meningkatnya stres kerja, dan munculnya berbagai masalah psikologis dan fisik.</w:t>
      </w:r>
      <w:r w:rsidRPr="006E2D0C">
        <w:rPr>
          <w:rFonts w:ascii="Arial" w:hAnsi="Arial" w:cs="Arial"/>
          <w:i/>
        </w:rPr>
        <w:t xml:space="preserve"> </w:t>
      </w:r>
      <w:proofErr w:type="gramStart"/>
      <w:r w:rsidRPr="006E2D0C">
        <w:rPr>
          <w:rFonts w:ascii="Arial" w:hAnsi="Arial" w:cs="Arial"/>
          <w:i/>
          <w:color w:val="9BBB59"/>
        </w:rPr>
        <w:t>Tujuan dari penelitian ini untuk mengetahui hubungan motivasi, lingkungan, dan peran manajer dengan kepuasan kerja perawat di Rumah Sakit Panembahan Senopati Bantul.</w:t>
      </w:r>
      <w:proofErr w:type="gramEnd"/>
      <w:r w:rsidRPr="006E2D0C">
        <w:rPr>
          <w:rFonts w:ascii="Arial" w:hAnsi="Arial" w:cs="Arial"/>
          <w:i/>
          <w:color w:val="9BBB59"/>
        </w:rPr>
        <w:t xml:space="preserve"> </w:t>
      </w:r>
      <w:r w:rsidRPr="006E2D0C">
        <w:rPr>
          <w:rFonts w:ascii="Arial" w:hAnsi="Arial" w:cs="Arial"/>
          <w:i/>
          <w:color w:val="FFC000"/>
        </w:rPr>
        <w:t xml:space="preserve">Penelitian ini menggunakan rancangan deskriptif korelasi dengan pendekatan cross sectional. Populasi dalam penelitian ini adalah perawat yang bekerja di Bangsal Rawat Inap Umum, Penyakit Dalam dan Bedah Tulang yang telah dipilih oleh peneliti di Rumah Sakit Panembahan Senopati Bantul yang berjumlah 129 perawat. Pengambilan sampel dalam penelitian ini menggunakan non probability sampling yaitu dengan total sampling. </w:t>
      </w:r>
      <w:proofErr w:type="gramStart"/>
      <w:r w:rsidRPr="006E2D0C">
        <w:rPr>
          <w:rFonts w:ascii="Arial" w:hAnsi="Arial" w:cs="Arial"/>
          <w:i/>
          <w:color w:val="FFC000"/>
        </w:rPr>
        <w:t>Sehingga yang memenuhi kriteria sebanyak 111 responden semuanya dijadikan sampel.</w:t>
      </w:r>
      <w:proofErr w:type="gramEnd"/>
      <w:r w:rsidRPr="006E2D0C">
        <w:rPr>
          <w:rFonts w:ascii="Arial" w:hAnsi="Arial" w:cs="Arial"/>
          <w:i/>
          <w:color w:val="FFC000"/>
        </w:rPr>
        <w:t xml:space="preserve"> </w:t>
      </w:r>
      <w:proofErr w:type="gramStart"/>
      <w:r w:rsidRPr="006E2D0C">
        <w:rPr>
          <w:rFonts w:ascii="Arial" w:hAnsi="Arial" w:cs="Arial"/>
          <w:i/>
          <w:color w:val="FFC000"/>
        </w:rPr>
        <w:t>Analisa data menggunakan uji statistik Kendall’s Tau</w:t>
      </w:r>
      <w:r w:rsidRPr="006E2D0C">
        <w:rPr>
          <w:rFonts w:ascii="Arial" w:hAnsi="Arial" w:cs="Arial"/>
          <w:i/>
          <w:color w:val="FFC000"/>
          <w:lang w:val="id-ID"/>
        </w:rPr>
        <w:t>.</w:t>
      </w:r>
      <w:proofErr w:type="gramEnd"/>
      <w:r w:rsidRPr="006E2D0C">
        <w:rPr>
          <w:rFonts w:ascii="Arial" w:hAnsi="Arial" w:cs="Arial"/>
          <w:i/>
          <w:lang w:val="id-ID"/>
        </w:rPr>
        <w:t xml:space="preserve"> </w:t>
      </w:r>
      <w:proofErr w:type="gramStart"/>
      <w:r w:rsidRPr="006E2D0C">
        <w:rPr>
          <w:rFonts w:ascii="Arial" w:hAnsi="Arial" w:cs="Arial"/>
          <w:i/>
          <w:color w:val="00B0F0"/>
        </w:rPr>
        <w:t>Hasil penelitian</w:t>
      </w:r>
      <w:r w:rsidRPr="006E2D0C">
        <w:rPr>
          <w:rFonts w:ascii="Arial" w:hAnsi="Arial" w:cs="Arial"/>
          <w:i/>
          <w:color w:val="00B0F0"/>
          <w:lang w:val="id-ID"/>
        </w:rPr>
        <w:t xml:space="preserve"> didapatkan</w:t>
      </w:r>
      <w:r w:rsidRPr="006E2D0C">
        <w:rPr>
          <w:rFonts w:ascii="Arial" w:hAnsi="Arial" w:cs="Arial"/>
          <w:i/>
          <w:color w:val="00B0F0"/>
        </w:rPr>
        <w:t xml:space="preserve"> bahwa nilai p-value sebesar 0,886 (p &gt; 0.05), 0,886 (p &gt; 0.05) dan 0,027 (p &lt; 0.05).</w:t>
      </w:r>
      <w:proofErr w:type="gramEnd"/>
      <w:r w:rsidRPr="006E2D0C">
        <w:rPr>
          <w:rFonts w:ascii="Arial" w:hAnsi="Arial" w:cs="Arial"/>
        </w:rPr>
        <w:t xml:space="preserve"> </w:t>
      </w:r>
      <w:proofErr w:type="gramStart"/>
      <w:r w:rsidRPr="006E2D0C">
        <w:rPr>
          <w:rFonts w:ascii="Arial" w:hAnsi="Arial" w:cs="Arial"/>
          <w:i/>
        </w:rPr>
        <w:t>Simpulan tidak ada hubungan yang signifikan antara motivasi dan lingkungan dengan kepuasan kerja perawat dan terdapat hubungan yang signifikan antara peran manajer dengan kepuasan kerja perawat.</w:t>
      </w:r>
      <w:proofErr w:type="gramEnd"/>
    </w:p>
    <w:p w:rsidR="00E0205F" w:rsidRPr="006E2D0C" w:rsidRDefault="00E0205F" w:rsidP="00E0205F">
      <w:pPr>
        <w:spacing w:after="0" w:line="240" w:lineRule="auto"/>
        <w:jc w:val="both"/>
        <w:rPr>
          <w:rFonts w:ascii="Arial" w:hAnsi="Arial" w:cs="Arial"/>
          <w:lang w:val="id-ID"/>
        </w:rPr>
      </w:pPr>
      <w:r w:rsidRPr="006E2D0C">
        <w:rPr>
          <w:rFonts w:ascii="Arial" w:hAnsi="Arial" w:cs="Arial"/>
          <w:i/>
        </w:rPr>
        <w:t>Kata Kunci: Motivasi</w:t>
      </w:r>
      <w:r w:rsidRPr="006E2D0C">
        <w:rPr>
          <w:rFonts w:ascii="Arial" w:hAnsi="Arial" w:cs="Arial"/>
          <w:i/>
          <w:lang w:val="id-ID"/>
        </w:rPr>
        <w:t xml:space="preserve">, </w:t>
      </w:r>
      <w:r w:rsidRPr="006E2D0C">
        <w:rPr>
          <w:rFonts w:ascii="Arial" w:hAnsi="Arial" w:cs="Arial"/>
          <w:i/>
        </w:rPr>
        <w:t>Lingkungan, Peran Manajer, Kepuasan Kerja</w:t>
      </w:r>
    </w:p>
    <w:p w:rsidR="00E0205F" w:rsidRPr="006E2D0C" w:rsidRDefault="00431E25" w:rsidP="00E0205F">
      <w:pPr>
        <w:spacing w:after="0" w:line="240" w:lineRule="auto"/>
        <w:rPr>
          <w:rFonts w:ascii="Arial" w:hAnsi="Arial" w:cs="Arial"/>
        </w:rPr>
      </w:pPr>
      <w:r w:rsidRPr="006E2D0C">
        <w:rPr>
          <w:rFonts w:ascii="Arial" w:hAnsi="Arial" w:cs="Arial"/>
          <w:noProof/>
          <w:lang w:eastAsia="en-US"/>
        </w:rPr>
        <w:pict>
          <v:shapetype id="_x0000_t32" coordsize="21600,21600" o:spt="32" o:oned="t" path="m,l21600,21600e" filled="f">
            <v:path arrowok="t" fillok="f" o:connecttype="none"/>
            <o:lock v:ext="edit" shapetype="t"/>
          </v:shapetype>
          <v:shape id="_x0000_s1026" type="#_x0000_t32" style="position:absolute;margin-left:1.35pt;margin-top:2.9pt;width:468.9pt;height:0;z-index:251660288" o:connectortype="straight"/>
        </w:pict>
      </w:r>
    </w:p>
    <w:p w:rsidR="00E0205F" w:rsidRPr="006E2D0C" w:rsidRDefault="00E0205F" w:rsidP="00E0205F">
      <w:pPr>
        <w:spacing w:after="0" w:line="100" w:lineRule="atLeast"/>
        <w:jc w:val="center"/>
        <w:rPr>
          <w:rFonts w:ascii="Arial" w:hAnsi="Arial" w:cs="Arial"/>
          <w:b/>
        </w:rPr>
      </w:pPr>
      <w:r w:rsidRPr="006E2D0C">
        <w:rPr>
          <w:rFonts w:ascii="Arial" w:hAnsi="Arial" w:cs="Arial"/>
          <w:b/>
        </w:rPr>
        <w:t>FACTORS ASSOCIATED WITH JOB SATISFACTION OF NURSE AT THE HOSPITAL PANEMBAHAN SENOPATI BANTUL</w:t>
      </w:r>
    </w:p>
    <w:p w:rsidR="00E0205F" w:rsidRPr="006E2D0C" w:rsidRDefault="00E0205F" w:rsidP="00E0205F">
      <w:pPr>
        <w:spacing w:after="0" w:line="100" w:lineRule="atLeast"/>
        <w:jc w:val="center"/>
        <w:rPr>
          <w:rFonts w:ascii="Arial" w:hAnsi="Arial" w:cs="Arial"/>
          <w:b/>
          <w:i/>
        </w:rPr>
      </w:pPr>
      <w:r w:rsidRPr="006E2D0C">
        <w:rPr>
          <w:rFonts w:ascii="Arial" w:hAnsi="Arial" w:cs="Arial"/>
          <w:b/>
          <w:i/>
        </w:rPr>
        <w:t>Abstract</w:t>
      </w:r>
    </w:p>
    <w:p w:rsidR="00E0205F" w:rsidRPr="006E2D0C" w:rsidRDefault="00E0205F" w:rsidP="00E0205F">
      <w:pPr>
        <w:spacing w:after="0" w:line="100" w:lineRule="atLeast"/>
        <w:jc w:val="both"/>
        <w:rPr>
          <w:rFonts w:ascii="Arial" w:hAnsi="Arial" w:cs="Arial"/>
          <w:i/>
          <w:color w:val="FF0000"/>
          <w:lang w:val="id-ID"/>
        </w:rPr>
      </w:pPr>
      <w:r w:rsidRPr="006E2D0C">
        <w:rPr>
          <w:rFonts w:ascii="Arial" w:hAnsi="Arial" w:cs="Arial"/>
          <w:i/>
          <w:color w:val="FF0000"/>
        </w:rPr>
        <w:t xml:space="preserve">Satisfaction work is a form of perception employee who reflected in attitude and focused on conduct towards their job. Satisfaction was also a form of human interaction with the work environment. High job satisfaction is a sign that the organization has done an effective behavior management. The impact of satisfaction work low to organisasi is the decline in the execution of a task, the </w:t>
      </w:r>
      <w:proofErr w:type="gramStart"/>
      <w:r w:rsidRPr="006E2D0C">
        <w:rPr>
          <w:rFonts w:ascii="Arial" w:hAnsi="Arial" w:cs="Arial"/>
          <w:i/>
          <w:color w:val="FF0000"/>
        </w:rPr>
        <w:t>absentee,</w:t>
      </w:r>
      <w:proofErr w:type="gramEnd"/>
      <w:r w:rsidRPr="006E2D0C">
        <w:rPr>
          <w:rFonts w:ascii="Arial" w:hAnsi="Arial" w:cs="Arial"/>
          <w:i/>
          <w:color w:val="FF0000"/>
        </w:rPr>
        <w:t xml:space="preserve"> and decreased morale of the organization. While at the level of individual, job dissatisfaction include a great desire to get out of work, increasing job stress, and the emergence of a wide range of psychological and physical problems.</w:t>
      </w:r>
    </w:p>
    <w:p w:rsidR="00E0205F" w:rsidRPr="006E2D0C" w:rsidRDefault="00E0205F" w:rsidP="00E0205F">
      <w:pPr>
        <w:spacing w:after="0" w:line="100" w:lineRule="atLeast"/>
        <w:jc w:val="both"/>
        <w:rPr>
          <w:rFonts w:ascii="Arial" w:hAnsi="Arial" w:cs="Arial"/>
          <w:i/>
        </w:rPr>
      </w:pPr>
      <w:r w:rsidRPr="006E2D0C">
        <w:rPr>
          <w:rFonts w:ascii="Arial" w:hAnsi="Arial" w:cs="Arial"/>
          <w:i/>
          <w:color w:val="92D050"/>
        </w:rPr>
        <w:t>The pupose of this study</w:t>
      </w:r>
      <w:r w:rsidRPr="006E2D0C">
        <w:rPr>
          <w:rFonts w:ascii="Arial" w:hAnsi="Arial" w:cs="Arial"/>
          <w:color w:val="92D050"/>
        </w:rPr>
        <w:t xml:space="preserve"> </w:t>
      </w:r>
      <w:proofErr w:type="gramStart"/>
      <w:r w:rsidRPr="006E2D0C">
        <w:rPr>
          <w:rFonts w:ascii="Arial" w:hAnsi="Arial" w:cs="Arial"/>
          <w:i/>
          <w:color w:val="92D050"/>
          <w:lang w:val="id-ID"/>
        </w:rPr>
        <w:t>To</w:t>
      </w:r>
      <w:proofErr w:type="gramEnd"/>
      <w:r w:rsidRPr="006E2D0C">
        <w:rPr>
          <w:rFonts w:ascii="Arial" w:hAnsi="Arial" w:cs="Arial"/>
          <w:i/>
          <w:color w:val="92D050"/>
          <w:lang w:val="id-ID"/>
        </w:rPr>
        <w:t xml:space="preserve"> know the relationship of motivation, the environment, and the role of the Manager with the job satisfaction of nurses in hospitals of Panembahan Senopati Bantul.</w:t>
      </w:r>
      <w:r w:rsidRPr="006E2D0C">
        <w:rPr>
          <w:rFonts w:ascii="Arial" w:hAnsi="Arial" w:cs="Arial"/>
          <w:i/>
          <w:color w:val="92D050"/>
        </w:rPr>
        <w:t xml:space="preserve"> </w:t>
      </w:r>
      <w:r w:rsidRPr="006E2D0C">
        <w:rPr>
          <w:rFonts w:ascii="Arial" w:hAnsi="Arial" w:cs="Arial"/>
          <w:i/>
          <w:color w:val="FFC000"/>
        </w:rPr>
        <w:t xml:space="preserve">This study design was descriptive correlation with cross sectional approach. The </w:t>
      </w:r>
      <w:proofErr w:type="gramStart"/>
      <w:r w:rsidRPr="006E2D0C">
        <w:rPr>
          <w:rFonts w:ascii="Arial" w:hAnsi="Arial" w:cs="Arial"/>
          <w:i/>
          <w:color w:val="FFC000"/>
        </w:rPr>
        <w:t>population in this study were</w:t>
      </w:r>
      <w:proofErr w:type="gramEnd"/>
      <w:r w:rsidRPr="006E2D0C">
        <w:rPr>
          <w:rFonts w:ascii="Arial" w:hAnsi="Arial" w:cs="Arial"/>
          <w:i/>
          <w:color w:val="FFC000"/>
        </w:rPr>
        <w:t xml:space="preserve"> nurses working in ward inpatient general, a disease in and surgery the that has been chosen were 129 nurse. The samples using a non-probability sampling is the total sampling. So that meet the criteria 111 respondents all are only sampled. Analysis of data using statistical tests Kendall Tau.</w:t>
      </w:r>
      <w:r w:rsidRPr="006E2D0C">
        <w:rPr>
          <w:rFonts w:ascii="Arial" w:hAnsi="Arial" w:cs="Arial"/>
          <w:i/>
          <w:color w:val="92D050"/>
        </w:rPr>
        <w:t xml:space="preserve"> </w:t>
      </w:r>
      <w:r w:rsidRPr="006E2D0C">
        <w:rPr>
          <w:rFonts w:ascii="Arial" w:hAnsi="Arial" w:cs="Arial"/>
          <w:i/>
          <w:color w:val="00B0F0"/>
          <w:lang w:val="id-ID"/>
        </w:rPr>
        <w:t>The results showed that the p-value of</w:t>
      </w:r>
      <w:r w:rsidRPr="006E2D0C">
        <w:rPr>
          <w:rFonts w:ascii="Arial" w:hAnsi="Arial" w:cs="Arial"/>
          <w:i/>
          <w:color w:val="00B0F0"/>
        </w:rPr>
        <w:t xml:space="preserve"> </w:t>
      </w:r>
      <w:r w:rsidRPr="006E2D0C">
        <w:rPr>
          <w:rFonts w:ascii="Arial" w:hAnsi="Arial" w:cs="Arial"/>
          <w:i/>
          <w:color w:val="00B0F0"/>
          <w:lang w:val="id-ID"/>
        </w:rPr>
        <w:t xml:space="preserve">0,886 (p&gt;0.05), 0,886 (p&gt;0.05) </w:t>
      </w:r>
      <w:r w:rsidRPr="006E2D0C">
        <w:rPr>
          <w:rFonts w:ascii="Arial" w:hAnsi="Arial" w:cs="Arial"/>
          <w:i/>
          <w:color w:val="00B0F0"/>
        </w:rPr>
        <w:t>a</w:t>
      </w:r>
      <w:r w:rsidRPr="006E2D0C">
        <w:rPr>
          <w:rFonts w:ascii="Arial" w:hAnsi="Arial" w:cs="Arial"/>
          <w:i/>
          <w:color w:val="00B0F0"/>
          <w:lang w:val="id-ID"/>
        </w:rPr>
        <w:t>n</w:t>
      </w:r>
      <w:r w:rsidRPr="006E2D0C">
        <w:rPr>
          <w:rFonts w:ascii="Arial" w:hAnsi="Arial" w:cs="Arial"/>
          <w:i/>
          <w:color w:val="00B0F0"/>
        </w:rPr>
        <w:t>d</w:t>
      </w:r>
      <w:r w:rsidRPr="006E2D0C">
        <w:rPr>
          <w:rFonts w:ascii="Arial" w:hAnsi="Arial" w:cs="Arial"/>
          <w:i/>
          <w:color w:val="00B0F0"/>
          <w:lang w:val="id-ID"/>
        </w:rPr>
        <w:t xml:space="preserve"> 0,027 (p&lt;0.05).</w:t>
      </w:r>
      <w:r w:rsidRPr="006E2D0C">
        <w:rPr>
          <w:rFonts w:ascii="Arial" w:hAnsi="Arial" w:cs="Arial"/>
          <w:i/>
        </w:rPr>
        <w:t xml:space="preserve"> So t</w:t>
      </w:r>
      <w:r w:rsidRPr="006E2D0C">
        <w:rPr>
          <w:rFonts w:ascii="Arial" w:hAnsi="Arial" w:cs="Arial"/>
          <w:i/>
          <w:lang w:val="id-ID"/>
        </w:rPr>
        <w:t>here is no significant relationship between motivation and environment with job satisfaction of nurses</w:t>
      </w:r>
      <w:r w:rsidRPr="006E2D0C">
        <w:rPr>
          <w:rFonts w:ascii="Arial" w:hAnsi="Arial" w:cs="Arial"/>
          <w:i/>
        </w:rPr>
        <w:t xml:space="preserve"> and there is a significant relationship between the manager's </w:t>
      </w:r>
      <w:proofErr w:type="gramStart"/>
      <w:r w:rsidRPr="006E2D0C">
        <w:rPr>
          <w:rFonts w:ascii="Arial" w:hAnsi="Arial" w:cs="Arial"/>
          <w:i/>
        </w:rPr>
        <w:t>role</w:t>
      </w:r>
      <w:proofErr w:type="gramEnd"/>
      <w:r w:rsidRPr="006E2D0C">
        <w:rPr>
          <w:rFonts w:ascii="Arial" w:hAnsi="Arial" w:cs="Arial"/>
          <w:i/>
        </w:rPr>
        <w:t xml:space="preserve"> with job satisfaction of nurses.</w:t>
      </w:r>
    </w:p>
    <w:p w:rsidR="00E0205F" w:rsidRPr="006E2D0C" w:rsidRDefault="00E0205F" w:rsidP="00E0205F">
      <w:pPr>
        <w:spacing w:after="0" w:line="100" w:lineRule="atLeast"/>
        <w:jc w:val="both"/>
        <w:rPr>
          <w:rFonts w:ascii="Arial" w:hAnsi="Arial" w:cs="Arial"/>
          <w:i/>
        </w:rPr>
      </w:pPr>
    </w:p>
    <w:p w:rsidR="00E0205F" w:rsidRPr="006E2D0C" w:rsidRDefault="006E2D0C" w:rsidP="00E0205F">
      <w:pPr>
        <w:spacing w:after="0" w:line="100" w:lineRule="atLeast"/>
        <w:jc w:val="both"/>
        <w:rPr>
          <w:rFonts w:ascii="Arial" w:hAnsi="Arial" w:cs="Arial"/>
          <w:i/>
          <w:lang w:val="id-ID"/>
        </w:rPr>
      </w:pPr>
      <w:r w:rsidRPr="006E2D0C">
        <w:rPr>
          <w:rFonts w:ascii="Arial" w:hAnsi="Arial" w:cs="Arial"/>
          <w:noProof/>
          <w:lang w:eastAsia="en-US"/>
        </w:rPr>
        <w:pict>
          <v:shape id="_x0000_s1027" type="#_x0000_t32" style="position:absolute;left:0;text-align:left;margin-left:1.35pt;margin-top:18.2pt;width:468.9pt;height:0;z-index:251661312" o:connectortype="straight"/>
        </w:pict>
      </w:r>
      <w:r w:rsidR="00E0205F" w:rsidRPr="006E2D0C">
        <w:rPr>
          <w:rFonts w:ascii="Arial" w:hAnsi="Arial" w:cs="Arial"/>
          <w:i/>
        </w:rPr>
        <w:t>Keywords: Motivation, Environment, Role Manager, Job Satisfaction.</w:t>
      </w:r>
    </w:p>
    <w:p w:rsidR="00E0205F" w:rsidRPr="006E2D0C" w:rsidRDefault="00E0205F">
      <w:pPr>
        <w:rPr>
          <w:rFonts w:ascii="Arial" w:hAnsi="Arial" w:cs="Arial"/>
        </w:rPr>
        <w:sectPr w:rsidR="00E0205F" w:rsidRPr="006E2D0C" w:rsidSect="0030733D">
          <w:pgSz w:w="12240" w:h="15840"/>
          <w:pgMar w:top="1440" w:right="1440" w:bottom="1440" w:left="1440" w:header="720" w:footer="720" w:gutter="0"/>
          <w:cols w:space="720"/>
          <w:docGrid w:linePitch="360"/>
        </w:sectPr>
      </w:pPr>
    </w:p>
    <w:p w:rsidR="00E0205F" w:rsidRPr="006E2D0C" w:rsidRDefault="00E0205F" w:rsidP="00E0205F">
      <w:pPr>
        <w:spacing w:after="0" w:line="480" w:lineRule="auto"/>
        <w:jc w:val="both"/>
        <w:rPr>
          <w:rFonts w:ascii="Arial" w:hAnsi="Arial" w:cs="Arial"/>
        </w:rPr>
      </w:pPr>
      <w:r w:rsidRPr="006E2D0C">
        <w:rPr>
          <w:rFonts w:ascii="Arial" w:hAnsi="Arial" w:cs="Arial"/>
          <w:b/>
        </w:rPr>
        <w:lastRenderedPageBreak/>
        <w:t xml:space="preserve">PENDAHULUAN      </w:t>
      </w:r>
    </w:p>
    <w:p w:rsidR="00E0205F" w:rsidRPr="006E2D0C" w:rsidRDefault="00E0205F" w:rsidP="00A54354">
      <w:pPr>
        <w:pStyle w:val="ListParagraph"/>
        <w:spacing w:after="0" w:line="360" w:lineRule="auto"/>
        <w:ind w:left="0"/>
        <w:jc w:val="both"/>
        <w:rPr>
          <w:rFonts w:ascii="Arial" w:eastAsia="Times New Roman" w:hAnsi="Arial" w:cs="Arial"/>
          <w:lang w:val="en-US"/>
        </w:rPr>
      </w:pPr>
      <w:r w:rsidRPr="006E2D0C">
        <w:rPr>
          <w:rFonts w:ascii="Arial" w:hAnsi="Arial" w:cs="Arial"/>
          <w:lang w:val="en-US"/>
        </w:rPr>
        <w:t xml:space="preserve">      </w:t>
      </w:r>
      <w:r w:rsidRPr="006E2D0C">
        <w:rPr>
          <w:rFonts w:ascii="Arial" w:eastAsia="Times New Roman" w:hAnsi="Arial" w:cs="Arial"/>
        </w:rPr>
        <w:t>Sumber daya manusia adalah manusia yang bekerja di lingkungan suatu organisasi, disebut juga personil, tenaga kerja, pegawai atau karyawan yang memiliki potensi sebagai penggerak organisasi dalam mewujudkan eksistensinya. Sumber daya manusia merupakan asset atau modal organisasi dalam mewujudkan eksistensi organisasi</w:t>
      </w:r>
      <w:r w:rsidRPr="006E2D0C">
        <w:rPr>
          <w:rFonts w:ascii="Arial" w:eastAsia="Times New Roman" w:hAnsi="Arial" w:cs="Arial"/>
          <w:vertAlign w:val="superscript"/>
        </w:rPr>
        <w:t>(1)</w:t>
      </w:r>
      <w:r w:rsidRPr="006E2D0C">
        <w:rPr>
          <w:rFonts w:ascii="Arial" w:eastAsia="Times New Roman" w:hAnsi="Arial" w:cs="Arial"/>
        </w:rPr>
        <w:t>.</w:t>
      </w:r>
      <w:r w:rsidRPr="006E2D0C">
        <w:rPr>
          <w:rFonts w:ascii="Arial" w:eastAsia="Times New Roman" w:hAnsi="Arial" w:cs="Arial"/>
          <w:lang w:val="en-US"/>
        </w:rPr>
        <w:t xml:space="preserve"> </w:t>
      </w:r>
      <w:r w:rsidRPr="006E2D0C">
        <w:rPr>
          <w:rFonts w:ascii="Arial" w:eastAsia="Times New Roman" w:hAnsi="Arial" w:cs="Arial"/>
        </w:rPr>
        <w:t>Menurut WHO (World Health Organization), rumah sakit adalah institusi yang merupakan bagian integral dari organisasi kesehatan dan organisasi sosial, yang berfungsi menyediakan pelayanan kesehatan secara lengkap (komprehensif), baik itu berupa penyembuhan penyakit (kuratif), maupun pencegahan penyakit (preventif) kepada masyarakat luas</w:t>
      </w:r>
      <w:r w:rsidRPr="006E2D0C">
        <w:rPr>
          <w:rFonts w:ascii="Arial" w:eastAsia="Times New Roman" w:hAnsi="Arial" w:cs="Arial"/>
          <w:vertAlign w:val="superscript"/>
        </w:rPr>
        <w:t>(2)</w:t>
      </w:r>
      <w:r w:rsidRPr="006E2D0C">
        <w:rPr>
          <w:rFonts w:ascii="Arial" w:eastAsia="Times New Roman" w:hAnsi="Arial" w:cs="Arial"/>
        </w:rPr>
        <w:t>. Peran yang sangat menonjol di rumah sakit adalah perawat, karena kegiatan pelayanan keperawatan tergantung pada kualitas dan kwantitas tenaga keperawatan yang bertugas selama 24 jam terus menerus di ruangan</w:t>
      </w:r>
      <w:r w:rsidRPr="006E2D0C">
        <w:rPr>
          <w:rFonts w:ascii="Arial" w:eastAsia="Times New Roman" w:hAnsi="Arial" w:cs="Arial"/>
          <w:vertAlign w:val="superscript"/>
        </w:rPr>
        <w:t>(3)</w:t>
      </w:r>
      <w:r w:rsidRPr="006E2D0C">
        <w:rPr>
          <w:rFonts w:ascii="Arial" w:eastAsia="Times New Roman" w:hAnsi="Arial" w:cs="Arial"/>
        </w:rPr>
        <w:t>.</w:t>
      </w:r>
    </w:p>
    <w:p w:rsidR="00E0205F" w:rsidRPr="006E2D0C" w:rsidRDefault="00E0205F" w:rsidP="00E0205F">
      <w:pPr>
        <w:pStyle w:val="ListParagraph"/>
        <w:spacing w:after="0" w:line="360" w:lineRule="auto"/>
        <w:ind w:left="0"/>
        <w:jc w:val="both"/>
        <w:rPr>
          <w:rFonts w:ascii="Arial" w:hAnsi="Arial" w:cs="Arial"/>
          <w:color w:val="000000"/>
          <w:lang w:val="en-US"/>
        </w:rPr>
      </w:pPr>
      <w:r w:rsidRPr="006E2D0C">
        <w:rPr>
          <w:rFonts w:ascii="Arial" w:hAnsi="Arial" w:cs="Arial"/>
          <w:color w:val="000000"/>
          <w:lang w:val="en-US"/>
        </w:rPr>
        <w:t xml:space="preserve">      </w:t>
      </w:r>
      <w:r w:rsidRPr="006E2D0C">
        <w:rPr>
          <w:rFonts w:ascii="Arial" w:hAnsi="Arial" w:cs="Arial"/>
          <w:color w:val="000000"/>
        </w:rPr>
        <w:t>Sumber daya manusia dibidang keperawatan merupakan faktor yang terpenting dalam pelayanan di rumah sakit, karena hampir disetiap negara, hingga 80% pelayanan kesehatan diberikan oleh perawat</w:t>
      </w:r>
      <w:r w:rsidRPr="006E2D0C">
        <w:rPr>
          <w:rFonts w:ascii="Arial" w:hAnsi="Arial" w:cs="Arial"/>
          <w:color w:val="000000"/>
          <w:vertAlign w:val="superscript"/>
        </w:rPr>
        <w:t>(4)</w:t>
      </w:r>
      <w:r w:rsidRPr="006E2D0C">
        <w:rPr>
          <w:rFonts w:ascii="Arial" w:hAnsi="Arial" w:cs="Arial"/>
          <w:color w:val="000000"/>
        </w:rPr>
        <w:t xml:space="preserve">. Data dari Profil Kesehatan Indonesia tahun 2014, jumlah seluruh rumah sakit sebanyak 2.406, dan jumlah tenaga kesehatan terbanyak pada posisi perawat sebanyak 122.689 orang, dengan </w:t>
      </w:r>
      <w:r w:rsidRPr="006E2D0C">
        <w:rPr>
          <w:rFonts w:ascii="Arial" w:hAnsi="Arial" w:cs="Arial"/>
          <w:color w:val="000000"/>
        </w:rPr>
        <w:lastRenderedPageBreak/>
        <w:t>rata-rata 51 perawat per rumah sakit</w:t>
      </w:r>
      <w:r w:rsidRPr="006E2D0C">
        <w:rPr>
          <w:rFonts w:ascii="Arial" w:hAnsi="Arial" w:cs="Arial"/>
          <w:color w:val="000000"/>
          <w:vertAlign w:val="superscript"/>
        </w:rPr>
        <w:t>(5)</w:t>
      </w:r>
      <w:r w:rsidRPr="006E2D0C">
        <w:rPr>
          <w:rFonts w:ascii="Arial" w:hAnsi="Arial" w:cs="Arial"/>
          <w:color w:val="000000"/>
        </w:rPr>
        <w:t>. Oleh karena itu pelayanan keperawatan merupakan indikator baik dan buruknya kualitas pelayanan di rumah sakit</w:t>
      </w:r>
      <w:r w:rsidRPr="006E2D0C">
        <w:rPr>
          <w:rFonts w:ascii="Arial" w:hAnsi="Arial" w:cs="Arial"/>
          <w:color w:val="000000"/>
          <w:vertAlign w:val="superscript"/>
        </w:rPr>
        <w:t>(3)</w:t>
      </w:r>
      <w:r w:rsidRPr="006E2D0C">
        <w:rPr>
          <w:rFonts w:ascii="Arial" w:hAnsi="Arial" w:cs="Arial"/>
          <w:color w:val="000000"/>
        </w:rPr>
        <w:t>. Sehingga pelayanan keperawatan serta tingkat kepuasan kerja perawat perlu tetap di perhatikan.</w:t>
      </w:r>
      <w:r w:rsidRPr="006E2D0C">
        <w:rPr>
          <w:rFonts w:ascii="Arial" w:hAnsi="Arial" w:cs="Arial"/>
          <w:color w:val="000000"/>
          <w:lang w:val="en-US"/>
        </w:rPr>
        <w:t xml:space="preserve"> </w:t>
      </w:r>
      <w:r w:rsidRPr="006E2D0C">
        <w:rPr>
          <w:rFonts w:ascii="Arial" w:hAnsi="Arial" w:cs="Arial"/>
          <w:color w:val="000000"/>
        </w:rPr>
        <w:t>Kepuasan kerja merupakan wujud dari persepsi karyawan yang tercermin dalam sikap dan terfokus pada perilaku terhadap pekerjaan. Kepuasan juga merupakan suatu bentuk interaksi manusia dengan lingkungan pekerjaanya. Kepuasan kerja yang tinggi merupakan tanda bahwa organisasi telah melakukan menejemen perilaku yang efektif</w:t>
      </w:r>
      <w:r w:rsidRPr="006E2D0C">
        <w:rPr>
          <w:rFonts w:ascii="Arial" w:hAnsi="Arial" w:cs="Arial"/>
          <w:color w:val="000000"/>
          <w:vertAlign w:val="superscript"/>
        </w:rPr>
        <w:t>(6)</w:t>
      </w:r>
      <w:r w:rsidRPr="006E2D0C">
        <w:rPr>
          <w:rFonts w:ascii="Arial" w:hAnsi="Arial" w:cs="Arial"/>
          <w:color w:val="000000"/>
        </w:rPr>
        <w:t>.</w:t>
      </w:r>
      <w:r w:rsidRPr="006E2D0C">
        <w:rPr>
          <w:rFonts w:ascii="Arial" w:hAnsi="Arial" w:cs="Arial"/>
        </w:rPr>
        <w:t xml:space="preserve"> </w:t>
      </w:r>
    </w:p>
    <w:p w:rsidR="00E0205F" w:rsidRPr="006E2D0C" w:rsidRDefault="00E0205F" w:rsidP="00E0205F">
      <w:pPr>
        <w:pStyle w:val="ListParagraph"/>
        <w:spacing w:after="0" w:line="360" w:lineRule="auto"/>
        <w:ind w:left="0"/>
        <w:jc w:val="both"/>
        <w:rPr>
          <w:rFonts w:ascii="Arial" w:hAnsi="Arial" w:cs="Arial"/>
          <w:color w:val="000000"/>
          <w:lang w:val="en-US"/>
        </w:rPr>
      </w:pPr>
      <w:r w:rsidRPr="006E2D0C">
        <w:rPr>
          <w:rFonts w:ascii="Arial" w:hAnsi="Arial" w:cs="Arial"/>
          <w:color w:val="000000"/>
          <w:lang w:val="en-US"/>
        </w:rPr>
        <w:t xml:space="preserve">      </w:t>
      </w:r>
      <w:r w:rsidRPr="006E2D0C">
        <w:rPr>
          <w:rFonts w:ascii="Arial" w:hAnsi="Arial" w:cs="Arial"/>
          <w:color w:val="000000"/>
        </w:rPr>
        <w:t>Isu rendahnya tingkat kepuasan dan motivasi kerja merupakan hal yang umum terjadi di negara berkembang, di Amerika Serikat, Kanada, Inggris dan Jerman menunjukan bahwa 41% perawat dirumah sakit mengalami ketidakpuasan dengan pekerjaanya dan 22% diantaranya merencanakan meninggalkan pekerjaannya dalam satu tahun</w:t>
      </w:r>
      <w:r w:rsidRPr="006E2D0C">
        <w:rPr>
          <w:rFonts w:ascii="Arial" w:hAnsi="Arial" w:cs="Arial"/>
          <w:color w:val="000000"/>
          <w:vertAlign w:val="superscript"/>
        </w:rPr>
        <w:t>(4)</w:t>
      </w:r>
      <w:r w:rsidRPr="006E2D0C">
        <w:rPr>
          <w:rFonts w:ascii="Arial" w:hAnsi="Arial" w:cs="Arial"/>
          <w:color w:val="000000"/>
        </w:rPr>
        <w:t>.</w:t>
      </w:r>
      <w:r w:rsidRPr="006E2D0C">
        <w:rPr>
          <w:rFonts w:ascii="Arial" w:hAnsi="Arial" w:cs="Arial"/>
          <w:color w:val="000000"/>
          <w:lang w:val="en-US"/>
        </w:rPr>
        <w:t xml:space="preserve"> </w:t>
      </w:r>
      <w:r w:rsidRPr="006E2D0C">
        <w:rPr>
          <w:rFonts w:ascii="Arial" w:hAnsi="Arial" w:cs="Arial"/>
          <w:color w:val="000000"/>
        </w:rPr>
        <w:t>Penelitian yang dilakukan oleh Mayasari di Semarang didapatkan hasil persentase kurang puas terhadap manajemen keperawatan sebesar 51,4%</w:t>
      </w:r>
      <w:r w:rsidRPr="006E2D0C">
        <w:rPr>
          <w:rFonts w:ascii="Arial" w:hAnsi="Arial" w:cs="Arial"/>
          <w:color w:val="000000"/>
          <w:vertAlign w:val="superscript"/>
        </w:rPr>
        <w:t>(7)</w:t>
      </w:r>
      <w:r w:rsidRPr="006E2D0C">
        <w:rPr>
          <w:rFonts w:ascii="Arial" w:hAnsi="Arial" w:cs="Arial"/>
          <w:color w:val="000000"/>
        </w:rPr>
        <w:t>. Penelitian di Medan oleh Kosasih mendapatkan tingkat kepuasan kerja perawat pada sebuah rumah sakit secara umum masih sangat rendah, karena dari total responden hanya 6% responden yang merasa puas, 54% merasa cukup puas, dan 40% nya merasa tidak puas</w:t>
      </w:r>
      <w:r w:rsidRPr="006E2D0C">
        <w:rPr>
          <w:rFonts w:ascii="Arial" w:hAnsi="Arial" w:cs="Arial"/>
          <w:color w:val="000000"/>
          <w:vertAlign w:val="superscript"/>
        </w:rPr>
        <w:t>(8)</w:t>
      </w:r>
      <w:r w:rsidRPr="006E2D0C">
        <w:rPr>
          <w:rFonts w:ascii="Arial" w:hAnsi="Arial" w:cs="Arial"/>
          <w:color w:val="000000"/>
        </w:rPr>
        <w:t>.</w:t>
      </w:r>
      <w:r w:rsidRPr="006E2D0C">
        <w:rPr>
          <w:rFonts w:ascii="Arial" w:hAnsi="Arial" w:cs="Arial"/>
          <w:color w:val="000000"/>
          <w:lang w:val="en-US"/>
        </w:rPr>
        <w:t xml:space="preserve"> </w:t>
      </w:r>
    </w:p>
    <w:p w:rsidR="00E0205F" w:rsidRPr="006E2D0C" w:rsidRDefault="00E0205F" w:rsidP="00E0205F">
      <w:pPr>
        <w:pStyle w:val="ListParagraph"/>
        <w:spacing w:after="0" w:line="360" w:lineRule="auto"/>
        <w:ind w:left="0" w:firstLine="450"/>
        <w:jc w:val="both"/>
        <w:rPr>
          <w:rFonts w:ascii="Arial" w:hAnsi="Arial" w:cs="Arial"/>
          <w:color w:val="000000"/>
          <w:lang w:val="en-US"/>
        </w:rPr>
      </w:pPr>
      <w:r w:rsidRPr="006E2D0C">
        <w:rPr>
          <w:rFonts w:ascii="Arial" w:hAnsi="Arial" w:cs="Arial"/>
          <w:color w:val="000000"/>
        </w:rPr>
        <w:lastRenderedPageBreak/>
        <w:t>Dampak dari kepuasan kerja yang rendah pada organisasi adalah menurunnya pelaksanaan tugas, meningkatnya absensi, dan penurunan moral organisasi. Sedangkan pada tingkat individu, ketidakpuasan kerja meliputi keinginan yang besar untuk keluar dari kerja, meningkatnya stres kerja, dan munculnya berbagai masalah psikologis dan fisik</w:t>
      </w:r>
      <w:r w:rsidRPr="006E2D0C">
        <w:rPr>
          <w:rFonts w:ascii="Arial" w:hAnsi="Arial" w:cs="Arial"/>
          <w:color w:val="000000"/>
          <w:vertAlign w:val="superscript"/>
        </w:rPr>
        <w:t>(9)</w:t>
      </w:r>
      <w:r w:rsidRPr="006E2D0C">
        <w:rPr>
          <w:rFonts w:ascii="Arial" w:hAnsi="Arial" w:cs="Arial"/>
          <w:color w:val="000000"/>
        </w:rPr>
        <w:t>.</w:t>
      </w:r>
      <w:r w:rsidRPr="006E2D0C">
        <w:rPr>
          <w:rFonts w:ascii="Arial" w:eastAsia="Times New Roman" w:hAnsi="Arial" w:cs="Arial"/>
          <w:color w:val="000000"/>
        </w:rPr>
        <w:t xml:space="preserve"> </w:t>
      </w:r>
    </w:p>
    <w:p w:rsidR="00E0205F" w:rsidRPr="006E2D0C" w:rsidRDefault="00E0205F" w:rsidP="00E0205F">
      <w:pPr>
        <w:pStyle w:val="ListParagraph"/>
        <w:spacing w:after="0" w:line="360" w:lineRule="auto"/>
        <w:ind w:left="0"/>
        <w:jc w:val="both"/>
        <w:rPr>
          <w:rFonts w:ascii="Arial" w:eastAsia="Times New Roman" w:hAnsi="Arial" w:cs="Arial"/>
          <w:color w:val="000000"/>
          <w:lang w:val="en-US"/>
        </w:rPr>
      </w:pPr>
      <w:r w:rsidRPr="006E2D0C">
        <w:rPr>
          <w:rFonts w:ascii="Arial" w:eastAsia="Times New Roman" w:hAnsi="Arial" w:cs="Arial"/>
          <w:color w:val="000000"/>
          <w:lang w:val="en-US"/>
        </w:rPr>
        <w:t xml:space="preserve">      </w:t>
      </w:r>
      <w:r w:rsidRPr="006E2D0C">
        <w:rPr>
          <w:rFonts w:ascii="Arial" w:eastAsia="Times New Roman" w:hAnsi="Arial" w:cs="Arial"/>
          <w:color w:val="000000"/>
        </w:rPr>
        <w:t>Terdapat tiga faktor yang dapat mempengaruhi kepuasan kerja yaitu motivasi, lingkungan dan peran manajer</w:t>
      </w:r>
      <w:r w:rsidRPr="006E2D0C">
        <w:rPr>
          <w:rFonts w:ascii="Arial" w:eastAsia="Times New Roman" w:hAnsi="Arial" w:cs="Arial"/>
          <w:color w:val="000000"/>
          <w:vertAlign w:val="superscript"/>
        </w:rPr>
        <w:t>(10)</w:t>
      </w:r>
      <w:r w:rsidRPr="006E2D0C">
        <w:rPr>
          <w:rFonts w:ascii="Arial" w:eastAsia="Times New Roman" w:hAnsi="Arial" w:cs="Arial"/>
          <w:color w:val="000000"/>
        </w:rPr>
        <w:t xml:space="preserve">. </w:t>
      </w:r>
      <w:r w:rsidRPr="006E2D0C">
        <w:rPr>
          <w:rFonts w:ascii="Arial" w:eastAsia="Times New Roman" w:hAnsi="Arial" w:cs="Arial"/>
          <w:color w:val="000000"/>
          <w:lang w:val="en-US"/>
        </w:rPr>
        <w:t>Teori ini didukung oleh p</w:t>
      </w:r>
      <w:r w:rsidRPr="006E2D0C">
        <w:rPr>
          <w:rFonts w:ascii="Arial" w:eastAsia="Times New Roman" w:hAnsi="Arial" w:cs="Arial"/>
          <w:color w:val="000000"/>
        </w:rPr>
        <w:t xml:space="preserve">enelitian yang dilakukan oleh Suryawan dan Richard </w:t>
      </w:r>
      <w:r w:rsidRPr="006E2D0C">
        <w:rPr>
          <w:rFonts w:ascii="Arial" w:eastAsia="Times New Roman" w:hAnsi="Arial" w:cs="Arial"/>
          <w:color w:val="000000"/>
          <w:lang w:val="en-US"/>
        </w:rPr>
        <w:t xml:space="preserve">yang hasil penelitiannya menunjukaan bahwa </w:t>
      </w:r>
      <w:r w:rsidRPr="006E2D0C">
        <w:rPr>
          <w:rFonts w:ascii="Arial" w:eastAsia="Times New Roman" w:hAnsi="Arial" w:cs="Arial"/>
          <w:color w:val="000000"/>
        </w:rPr>
        <w:t xml:space="preserve">motivasi benar-benar mempengaruhi kepuasan kerja dengan signifikansi yang tinggi (0,000), sehingga dapat membuktikan secara empiris bahwa kepuasan kerja dipengaruhi oleh </w:t>
      </w:r>
      <w:proofErr w:type="gramStart"/>
      <w:r w:rsidRPr="006E2D0C">
        <w:rPr>
          <w:rFonts w:ascii="Arial" w:eastAsia="Times New Roman" w:hAnsi="Arial" w:cs="Arial"/>
          <w:color w:val="000000"/>
        </w:rPr>
        <w:t>motivasi</w:t>
      </w:r>
      <w:r w:rsidRPr="006E2D0C">
        <w:rPr>
          <w:rFonts w:ascii="Arial" w:eastAsia="Times New Roman" w:hAnsi="Arial" w:cs="Arial"/>
          <w:color w:val="000000"/>
          <w:vertAlign w:val="superscript"/>
        </w:rPr>
        <w:t>(</w:t>
      </w:r>
      <w:proofErr w:type="gramEnd"/>
      <w:r w:rsidRPr="006E2D0C">
        <w:rPr>
          <w:rFonts w:ascii="Arial" w:eastAsia="Times New Roman" w:hAnsi="Arial" w:cs="Arial"/>
          <w:color w:val="000000"/>
          <w:vertAlign w:val="superscript"/>
        </w:rPr>
        <w:t>11)</w:t>
      </w:r>
      <w:r w:rsidRPr="006E2D0C">
        <w:rPr>
          <w:rFonts w:ascii="Arial" w:eastAsia="Times New Roman" w:hAnsi="Arial" w:cs="Arial"/>
          <w:color w:val="000000"/>
        </w:rPr>
        <w:t xml:space="preserve">. Sedangkan </w:t>
      </w:r>
      <w:r w:rsidRPr="006E2D0C">
        <w:rPr>
          <w:rFonts w:ascii="Arial" w:eastAsia="Times New Roman" w:hAnsi="Arial" w:cs="Arial"/>
          <w:color w:val="000000"/>
          <w:lang w:val="en-US"/>
        </w:rPr>
        <w:t>p</w:t>
      </w:r>
      <w:r w:rsidRPr="006E2D0C">
        <w:rPr>
          <w:rFonts w:ascii="Arial" w:eastAsia="Times New Roman" w:hAnsi="Arial" w:cs="Arial"/>
          <w:color w:val="000000"/>
        </w:rPr>
        <w:t xml:space="preserve">enelitian Rumada dan Wayan </w:t>
      </w:r>
      <w:r w:rsidRPr="006E2D0C">
        <w:rPr>
          <w:rFonts w:ascii="Arial" w:eastAsia="Times New Roman" w:hAnsi="Arial" w:cs="Arial"/>
          <w:color w:val="000000"/>
          <w:lang w:val="en-US"/>
        </w:rPr>
        <w:t xml:space="preserve">juga  mendukung teori tersebut dengan </w:t>
      </w:r>
      <w:r w:rsidRPr="006E2D0C">
        <w:rPr>
          <w:rFonts w:ascii="Arial" w:eastAsia="Times New Roman" w:hAnsi="Arial" w:cs="Arial"/>
          <w:color w:val="000000"/>
        </w:rPr>
        <w:t>menunjukan bahwa kepemimpinan secara parsial berpengaruh positif dan signifikan terhadap kepuasan kerja karyawan dengan nilai signifikan (0,033) &lt; α (0,05)</w:t>
      </w:r>
      <w:r w:rsidRPr="006E2D0C">
        <w:rPr>
          <w:rFonts w:ascii="Arial" w:eastAsia="Times New Roman" w:hAnsi="Arial" w:cs="Arial"/>
          <w:color w:val="000000"/>
          <w:vertAlign w:val="superscript"/>
        </w:rPr>
        <w:t>(12)</w:t>
      </w:r>
      <w:r w:rsidRPr="006E2D0C">
        <w:rPr>
          <w:rFonts w:ascii="Arial" w:eastAsia="Times New Roman" w:hAnsi="Arial" w:cs="Arial"/>
          <w:color w:val="000000"/>
        </w:rPr>
        <w:t>.</w:t>
      </w:r>
    </w:p>
    <w:p w:rsidR="00E0205F" w:rsidRPr="006E2D0C" w:rsidRDefault="00E0205F" w:rsidP="00E0205F">
      <w:pPr>
        <w:pStyle w:val="ListParagraph"/>
        <w:spacing w:after="0" w:line="360" w:lineRule="auto"/>
        <w:ind w:left="0" w:firstLine="450"/>
        <w:jc w:val="both"/>
        <w:rPr>
          <w:rFonts w:ascii="Arial" w:eastAsia="Times New Roman" w:hAnsi="Arial" w:cs="Arial"/>
          <w:color w:val="000000"/>
          <w:lang w:val="en-US"/>
        </w:rPr>
      </w:pPr>
      <w:r w:rsidRPr="006E2D0C">
        <w:rPr>
          <w:rFonts w:ascii="Arial" w:eastAsia="Times New Roman" w:hAnsi="Arial" w:cs="Arial"/>
          <w:color w:val="000000"/>
          <w:lang w:val="en-US"/>
        </w:rPr>
        <w:t xml:space="preserve">Hal ini juga didukung oleh </w:t>
      </w:r>
      <w:r w:rsidRPr="006E2D0C">
        <w:rPr>
          <w:rFonts w:ascii="Arial" w:eastAsia="Times New Roman" w:hAnsi="Arial" w:cs="Arial"/>
          <w:color w:val="000000"/>
        </w:rPr>
        <w:t xml:space="preserve">penelitian yang dilakukan Hakim dkk membuktikan bahwa lingkungan kerja berhubungan dengan kepuasan kerja perawat yaitu didapatkan nilai p = 0.015 dimana p &lt; α 0.05, sehingga apabila lingkungan kerja baik maka dapat meningkatkan kepuasan kerja </w:t>
      </w:r>
      <w:proofErr w:type="gramStart"/>
      <w:r w:rsidRPr="006E2D0C">
        <w:rPr>
          <w:rFonts w:ascii="Arial" w:eastAsia="Times New Roman" w:hAnsi="Arial" w:cs="Arial"/>
          <w:color w:val="000000"/>
        </w:rPr>
        <w:t>perawat</w:t>
      </w:r>
      <w:r w:rsidRPr="006E2D0C">
        <w:rPr>
          <w:rFonts w:ascii="Arial" w:eastAsia="Times New Roman" w:hAnsi="Arial" w:cs="Arial"/>
          <w:color w:val="000000"/>
          <w:vertAlign w:val="superscript"/>
        </w:rPr>
        <w:t>(</w:t>
      </w:r>
      <w:proofErr w:type="gramEnd"/>
      <w:r w:rsidRPr="006E2D0C">
        <w:rPr>
          <w:rFonts w:ascii="Arial" w:eastAsia="Times New Roman" w:hAnsi="Arial" w:cs="Arial"/>
          <w:color w:val="000000"/>
          <w:vertAlign w:val="superscript"/>
        </w:rPr>
        <w:t>13)</w:t>
      </w:r>
      <w:r w:rsidRPr="006E2D0C">
        <w:rPr>
          <w:rFonts w:ascii="Arial" w:eastAsia="Times New Roman" w:hAnsi="Arial" w:cs="Arial"/>
          <w:color w:val="000000"/>
        </w:rPr>
        <w:t>.</w:t>
      </w:r>
    </w:p>
    <w:p w:rsidR="00E0205F" w:rsidRPr="006E2D0C" w:rsidRDefault="00E0205F" w:rsidP="00E0205F">
      <w:pPr>
        <w:pStyle w:val="ListParagraph"/>
        <w:spacing w:after="0" w:line="360" w:lineRule="auto"/>
        <w:ind w:left="0"/>
        <w:jc w:val="both"/>
        <w:rPr>
          <w:rFonts w:ascii="Arial" w:hAnsi="Arial" w:cs="Arial"/>
        </w:rPr>
      </w:pPr>
      <w:r w:rsidRPr="006E2D0C">
        <w:rPr>
          <w:rFonts w:ascii="Arial" w:hAnsi="Arial" w:cs="Arial"/>
          <w:color w:val="000000"/>
          <w:lang w:val="en-US"/>
        </w:rPr>
        <w:lastRenderedPageBreak/>
        <w:t xml:space="preserve">      Studi pendahuluan yang telah dilakukan pada bangsal rawat inap Rumah Sakit Panembahan Senopati Bantul, didapatkan hasil bahwa perawat cukup puas terhadap lingkungan kerja yang tersedia, reward yang di terima perawat berupa pujian, namun banyak perawat yang masih mengeluhkan mengenai gaji atau upah yang diterima sehingga terkadang menurunkan semangat bekerja. </w:t>
      </w:r>
      <w:proofErr w:type="gramStart"/>
      <w:r w:rsidRPr="006E2D0C">
        <w:rPr>
          <w:rFonts w:ascii="Arial" w:hAnsi="Arial" w:cs="Arial"/>
          <w:color w:val="000000"/>
          <w:lang w:val="en-US"/>
        </w:rPr>
        <w:t>Kepuasan kerja tidak hanya dipengaruhi oleh satu faktor saja tetapi banyak faktor, sehingga penting sekali untuk mengetahui faktor-faktor tersebut yang berdampak pada kepuasan kerja perawat.</w:t>
      </w:r>
      <w:proofErr w:type="gramEnd"/>
      <w:r w:rsidRPr="006E2D0C">
        <w:rPr>
          <w:rFonts w:ascii="Arial" w:hAnsi="Arial" w:cs="Arial"/>
          <w:color w:val="000000"/>
          <w:lang w:val="en-US"/>
        </w:rPr>
        <w:t xml:space="preserve"> </w:t>
      </w:r>
      <w:proofErr w:type="gramStart"/>
      <w:r w:rsidRPr="006E2D0C">
        <w:rPr>
          <w:rFonts w:ascii="Arial" w:hAnsi="Arial" w:cs="Arial"/>
          <w:color w:val="000000"/>
          <w:lang w:val="en-US"/>
        </w:rPr>
        <w:t>Oleh karena itu peneliti tertarik untuk mengkaji apakah faktor motivasi, lingkungan, dan peran manajer mempengaruhi kepuasan kerja perawat yang bekerja dibangsal rawat inap Rumah Sakit Panembahan Senopati Bantul.</w:t>
      </w:r>
      <w:proofErr w:type="gramEnd"/>
    </w:p>
    <w:p w:rsidR="00E0205F" w:rsidRPr="006E2D0C" w:rsidRDefault="00E0205F" w:rsidP="00E0205F">
      <w:pPr>
        <w:spacing w:after="0" w:line="360" w:lineRule="auto"/>
        <w:jc w:val="both"/>
        <w:rPr>
          <w:rFonts w:ascii="Arial" w:hAnsi="Arial" w:cs="Arial"/>
        </w:rPr>
      </w:pPr>
      <w:r w:rsidRPr="006E2D0C">
        <w:rPr>
          <w:rFonts w:ascii="Arial" w:hAnsi="Arial" w:cs="Arial"/>
          <w:b/>
        </w:rPr>
        <w:t>BAHAN DAN METODE</w:t>
      </w:r>
    </w:p>
    <w:p w:rsidR="00E0205F" w:rsidRPr="006E2D0C" w:rsidRDefault="00E0205F" w:rsidP="00E0205F">
      <w:pPr>
        <w:spacing w:after="0" w:line="360" w:lineRule="auto"/>
        <w:jc w:val="both"/>
        <w:rPr>
          <w:rFonts w:ascii="Arial" w:hAnsi="Arial" w:cs="Arial"/>
        </w:rPr>
      </w:pPr>
      <w:r w:rsidRPr="006E2D0C">
        <w:rPr>
          <w:rFonts w:ascii="Arial" w:hAnsi="Arial" w:cs="Arial"/>
        </w:rPr>
        <w:t xml:space="preserve">       Penelitian ini menggunakan rancangan penelitian deskriptif korelasi dengan pendekatan secara </w:t>
      </w:r>
      <w:r w:rsidRPr="006E2D0C">
        <w:rPr>
          <w:rFonts w:ascii="Arial" w:hAnsi="Arial" w:cs="Arial"/>
          <w:i/>
        </w:rPr>
        <w:t>cross sectional</w:t>
      </w:r>
      <w:r w:rsidRPr="006E2D0C">
        <w:rPr>
          <w:rFonts w:ascii="Arial" w:hAnsi="Arial" w:cs="Arial"/>
        </w:rPr>
        <w:t xml:space="preserve">. </w:t>
      </w:r>
      <w:proofErr w:type="gramStart"/>
      <w:r w:rsidRPr="006E2D0C">
        <w:rPr>
          <w:rFonts w:ascii="Arial" w:hAnsi="Arial" w:cs="Arial"/>
        </w:rPr>
        <w:t>Populasi dalam penelitian ini adalah perawat yang bekerja di Bangsal Rawat Inap Umum, Penyakit Dalam dan Bedah Tulang yang telah dipilih oleh peneliti di Rumah Sakit Panembahan Senopati Bantul yang berjumlah 129 perawat.</w:t>
      </w:r>
      <w:proofErr w:type="gramEnd"/>
      <w:r w:rsidRPr="006E2D0C">
        <w:rPr>
          <w:rFonts w:ascii="Arial" w:hAnsi="Arial" w:cs="Arial"/>
        </w:rPr>
        <w:t xml:space="preserve"> Pengambilan sampel dalam penelitian ini menggunakan non </w:t>
      </w:r>
      <w:r w:rsidRPr="006E2D0C">
        <w:rPr>
          <w:rFonts w:ascii="Arial" w:hAnsi="Arial" w:cs="Arial"/>
          <w:i/>
        </w:rPr>
        <w:t>probability sampling</w:t>
      </w:r>
      <w:r w:rsidRPr="006E2D0C">
        <w:rPr>
          <w:rFonts w:ascii="Arial" w:hAnsi="Arial" w:cs="Arial"/>
        </w:rPr>
        <w:t xml:space="preserve"> yaitu dengan </w:t>
      </w:r>
      <w:r w:rsidRPr="006E2D0C">
        <w:rPr>
          <w:rFonts w:ascii="Arial" w:hAnsi="Arial" w:cs="Arial"/>
          <w:i/>
        </w:rPr>
        <w:t>total sampling</w:t>
      </w:r>
      <w:r w:rsidRPr="006E2D0C">
        <w:rPr>
          <w:rFonts w:ascii="Arial" w:hAnsi="Arial" w:cs="Arial"/>
        </w:rPr>
        <w:t xml:space="preserve">. </w:t>
      </w:r>
      <w:proofErr w:type="gramStart"/>
      <w:r w:rsidRPr="006E2D0C">
        <w:rPr>
          <w:rFonts w:ascii="Arial" w:hAnsi="Arial" w:cs="Arial"/>
        </w:rPr>
        <w:t xml:space="preserve">Sehingga yang memenuhi kriteria </w:t>
      </w:r>
      <w:r w:rsidRPr="006E2D0C">
        <w:rPr>
          <w:rFonts w:ascii="Arial" w:hAnsi="Arial" w:cs="Arial"/>
        </w:rPr>
        <w:lastRenderedPageBreak/>
        <w:t>sebanyak 111 responden semuanya dijadikan sampel.</w:t>
      </w:r>
      <w:proofErr w:type="gramEnd"/>
    </w:p>
    <w:p w:rsidR="00E0205F" w:rsidRPr="006E2D0C" w:rsidRDefault="00E0205F" w:rsidP="00E0205F">
      <w:pPr>
        <w:spacing w:after="0" w:line="360" w:lineRule="auto"/>
        <w:jc w:val="both"/>
        <w:rPr>
          <w:rFonts w:ascii="Arial" w:hAnsi="Arial" w:cs="Arial"/>
        </w:rPr>
      </w:pPr>
      <w:r w:rsidRPr="006E2D0C">
        <w:rPr>
          <w:rFonts w:ascii="Arial" w:hAnsi="Arial" w:cs="Arial"/>
        </w:rPr>
        <w:t xml:space="preserve">      </w:t>
      </w:r>
      <w:proofErr w:type="gramStart"/>
      <w:r w:rsidRPr="006E2D0C">
        <w:rPr>
          <w:rFonts w:ascii="Arial" w:hAnsi="Arial" w:cs="Arial"/>
        </w:rPr>
        <w:t xml:space="preserve">Analisa data menggunakan analisis </w:t>
      </w:r>
      <w:r w:rsidRPr="006E2D0C">
        <w:rPr>
          <w:rFonts w:ascii="Arial" w:hAnsi="Arial" w:cs="Arial"/>
          <w:i/>
        </w:rPr>
        <w:t>univariat</w:t>
      </w:r>
      <w:r w:rsidRPr="006E2D0C">
        <w:rPr>
          <w:rFonts w:ascii="Arial" w:hAnsi="Arial" w:cs="Arial"/>
        </w:rPr>
        <w:t xml:space="preserve"> dan </w:t>
      </w:r>
      <w:r w:rsidRPr="006E2D0C">
        <w:rPr>
          <w:rFonts w:ascii="Arial" w:hAnsi="Arial" w:cs="Arial"/>
          <w:i/>
        </w:rPr>
        <w:t>bivariat</w:t>
      </w:r>
      <w:r w:rsidRPr="006E2D0C">
        <w:rPr>
          <w:rFonts w:ascii="Arial" w:hAnsi="Arial" w:cs="Arial"/>
        </w:rPr>
        <w:t xml:space="preserve"> dengan </w:t>
      </w:r>
      <w:r w:rsidRPr="006E2D0C">
        <w:rPr>
          <w:rFonts w:ascii="Arial" w:hAnsi="Arial" w:cs="Arial"/>
          <w:i/>
        </w:rPr>
        <w:t>Kendall’s Tau</w:t>
      </w:r>
      <w:r w:rsidRPr="006E2D0C">
        <w:rPr>
          <w:rFonts w:ascii="Arial" w:hAnsi="Arial" w:cs="Arial"/>
        </w:rPr>
        <w:t>.</w:t>
      </w:r>
      <w:proofErr w:type="gramEnd"/>
      <w:r w:rsidRPr="006E2D0C">
        <w:rPr>
          <w:rFonts w:ascii="Arial" w:hAnsi="Arial" w:cs="Arial"/>
        </w:rPr>
        <w:t xml:space="preserve"> </w:t>
      </w:r>
      <w:proofErr w:type="gramStart"/>
      <w:r w:rsidRPr="006E2D0C">
        <w:rPr>
          <w:rFonts w:ascii="Arial" w:hAnsi="Arial" w:cs="Arial"/>
        </w:rPr>
        <w:t xml:space="preserve">Variabel </w:t>
      </w:r>
      <w:r w:rsidRPr="006E2D0C">
        <w:rPr>
          <w:rFonts w:ascii="Arial" w:hAnsi="Arial" w:cs="Arial"/>
          <w:i/>
        </w:rPr>
        <w:t>independent</w:t>
      </w:r>
      <w:r w:rsidRPr="006E2D0C">
        <w:rPr>
          <w:rFonts w:ascii="Arial" w:hAnsi="Arial" w:cs="Arial"/>
        </w:rPr>
        <w:t xml:space="preserve"> penelitian ini yaitu motivasi, lingkungan dan peran manajer sedangkan variabel </w:t>
      </w:r>
      <w:r w:rsidRPr="006E2D0C">
        <w:rPr>
          <w:rFonts w:ascii="Arial" w:hAnsi="Arial" w:cs="Arial"/>
          <w:i/>
        </w:rPr>
        <w:t>dependent</w:t>
      </w:r>
      <w:r w:rsidRPr="006E2D0C">
        <w:rPr>
          <w:rFonts w:ascii="Arial" w:hAnsi="Arial" w:cs="Arial"/>
        </w:rPr>
        <w:t xml:space="preserve"> yaitu</w:t>
      </w:r>
      <w:r w:rsidRPr="006E2D0C">
        <w:rPr>
          <w:rFonts w:ascii="Arial" w:hAnsi="Arial" w:cs="Arial"/>
          <w:lang w:val="id-ID"/>
        </w:rPr>
        <w:t xml:space="preserve"> </w:t>
      </w:r>
      <w:r w:rsidRPr="006E2D0C">
        <w:rPr>
          <w:rFonts w:ascii="Arial" w:hAnsi="Arial" w:cs="Arial"/>
        </w:rPr>
        <w:t>kepuasan kerja perawat.</w:t>
      </w:r>
      <w:proofErr w:type="gramEnd"/>
      <w:r w:rsidRPr="006E2D0C">
        <w:rPr>
          <w:rFonts w:ascii="Arial" w:hAnsi="Arial" w:cs="Arial"/>
        </w:rPr>
        <w:t xml:space="preserve"> </w:t>
      </w:r>
      <w:proofErr w:type="gramStart"/>
      <w:r w:rsidRPr="006E2D0C">
        <w:rPr>
          <w:rFonts w:ascii="Arial" w:hAnsi="Arial" w:cs="Arial"/>
        </w:rPr>
        <w:t>Instrumen dalam penelitian ini menggunakan lembar kuesioner.</w:t>
      </w:r>
      <w:proofErr w:type="gramEnd"/>
      <w:r w:rsidRPr="006E2D0C">
        <w:rPr>
          <w:rFonts w:ascii="Arial" w:hAnsi="Arial" w:cs="Arial"/>
        </w:rPr>
        <w:t xml:space="preserve"> </w:t>
      </w:r>
    </w:p>
    <w:p w:rsidR="00E0205F" w:rsidRPr="006E2D0C" w:rsidRDefault="00E0205F" w:rsidP="00E0205F">
      <w:pPr>
        <w:spacing w:after="0" w:line="360" w:lineRule="auto"/>
        <w:jc w:val="both"/>
        <w:rPr>
          <w:rFonts w:ascii="Arial" w:hAnsi="Arial" w:cs="Arial"/>
        </w:rPr>
      </w:pPr>
      <w:r w:rsidRPr="006E2D0C">
        <w:rPr>
          <w:rFonts w:ascii="Arial" w:hAnsi="Arial" w:cs="Arial"/>
          <w:b/>
        </w:rPr>
        <w:t xml:space="preserve">HASIL DAN PEMBAHASAN  </w:t>
      </w:r>
    </w:p>
    <w:p w:rsidR="00E0205F" w:rsidRPr="006E2D0C" w:rsidRDefault="00E0205F" w:rsidP="00E0205F">
      <w:pPr>
        <w:spacing w:after="0" w:line="360" w:lineRule="auto"/>
        <w:jc w:val="both"/>
        <w:rPr>
          <w:rFonts w:ascii="Arial" w:hAnsi="Arial" w:cs="Arial"/>
        </w:rPr>
      </w:pPr>
      <w:r w:rsidRPr="006E2D0C">
        <w:rPr>
          <w:rFonts w:ascii="Arial" w:hAnsi="Arial" w:cs="Arial"/>
        </w:rPr>
        <w:t xml:space="preserve">      </w:t>
      </w:r>
      <w:proofErr w:type="gramStart"/>
      <w:r w:rsidRPr="006E2D0C">
        <w:rPr>
          <w:rFonts w:ascii="Arial" w:hAnsi="Arial" w:cs="Arial"/>
        </w:rPr>
        <w:t>Responden dalam penelitian ini adalah perawat yang bekerja di Rumah Sakit Panembahan Senopati Bantul, yang memenuhi standar kriteria.</w:t>
      </w:r>
      <w:proofErr w:type="gramEnd"/>
      <w:r w:rsidRPr="006E2D0C">
        <w:rPr>
          <w:rFonts w:ascii="Arial" w:hAnsi="Arial" w:cs="Arial"/>
        </w:rPr>
        <w:t xml:space="preserve"> Secara lengkap karakteristik responden </w:t>
      </w:r>
      <w:proofErr w:type="gramStart"/>
      <w:r w:rsidRPr="006E2D0C">
        <w:rPr>
          <w:rFonts w:ascii="Arial" w:hAnsi="Arial" w:cs="Arial"/>
        </w:rPr>
        <w:t>akan</w:t>
      </w:r>
      <w:proofErr w:type="gramEnd"/>
      <w:r w:rsidRPr="006E2D0C">
        <w:rPr>
          <w:rFonts w:ascii="Arial" w:hAnsi="Arial" w:cs="Arial"/>
        </w:rPr>
        <w:t xml:space="preserve"> disajikan dalam tabel berikut: </w:t>
      </w:r>
    </w:p>
    <w:p w:rsidR="00E0205F" w:rsidRPr="006E2D0C" w:rsidRDefault="00E0205F" w:rsidP="00E0205F">
      <w:pPr>
        <w:spacing w:before="240" w:after="0" w:line="100" w:lineRule="atLeast"/>
        <w:jc w:val="both"/>
        <w:rPr>
          <w:rFonts w:ascii="Arial" w:hAnsi="Arial" w:cs="Arial"/>
        </w:rPr>
      </w:pPr>
      <w:r w:rsidRPr="006E2D0C">
        <w:rPr>
          <w:rFonts w:ascii="Arial" w:hAnsi="Arial" w:cs="Arial"/>
          <w:b/>
        </w:rPr>
        <w:t>Tabel</w:t>
      </w:r>
      <w:r w:rsidRPr="006E2D0C">
        <w:rPr>
          <w:rFonts w:ascii="Arial" w:hAnsi="Arial" w:cs="Arial"/>
          <w:b/>
          <w:lang w:val="id-ID"/>
        </w:rPr>
        <w:t xml:space="preserve"> </w:t>
      </w:r>
      <w:r w:rsidRPr="006E2D0C">
        <w:rPr>
          <w:rFonts w:ascii="Arial" w:hAnsi="Arial" w:cs="Arial"/>
          <w:b/>
        </w:rPr>
        <w:t>1</w:t>
      </w:r>
      <w:r w:rsidRPr="006E2D0C">
        <w:rPr>
          <w:rFonts w:ascii="Arial" w:hAnsi="Arial" w:cs="Arial"/>
        </w:rPr>
        <w:t xml:space="preserve"> Distribusi Frekuensi Berdasarkan Karakteristik Responden Perawat di Rumah Sakit Panembahan Senopati Bantul Tahun 2016</w:t>
      </w:r>
    </w:p>
    <w:p w:rsidR="00E0205F" w:rsidRPr="006E2D0C" w:rsidRDefault="00E0205F" w:rsidP="00E0205F">
      <w:pPr>
        <w:spacing w:after="0" w:line="100" w:lineRule="atLeast"/>
        <w:jc w:val="both"/>
        <w:rPr>
          <w:rFonts w:ascii="Arial" w:hAnsi="Arial" w:cs="Arial"/>
        </w:rPr>
      </w:pPr>
    </w:p>
    <w:tbl>
      <w:tblPr>
        <w:tblW w:w="4140" w:type="dxa"/>
        <w:tblLayout w:type="fixed"/>
        <w:tblLook w:val="0000"/>
      </w:tblPr>
      <w:tblGrid>
        <w:gridCol w:w="2069"/>
        <w:gridCol w:w="990"/>
        <w:gridCol w:w="1081"/>
      </w:tblGrid>
      <w:tr w:rsidR="00E0205F" w:rsidRPr="006E2D0C" w:rsidTr="00FB5084">
        <w:trPr>
          <w:trHeight w:val="458"/>
        </w:trPr>
        <w:tc>
          <w:tcPr>
            <w:tcW w:w="2069"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b/>
              </w:rPr>
            </w:pPr>
            <w:r w:rsidRPr="006E2D0C">
              <w:rPr>
                <w:rFonts w:ascii="Arial" w:hAnsi="Arial" w:cs="Arial"/>
                <w:b/>
              </w:rPr>
              <w:t>Karakteristik</w:t>
            </w:r>
          </w:p>
          <w:p w:rsidR="00E0205F" w:rsidRPr="006E2D0C" w:rsidRDefault="00E0205F" w:rsidP="00FB5084">
            <w:pPr>
              <w:pStyle w:val="ListParagraph"/>
              <w:spacing w:after="0" w:line="100" w:lineRule="atLeast"/>
              <w:ind w:left="0"/>
              <w:jc w:val="center"/>
              <w:rPr>
                <w:rFonts w:ascii="Arial" w:hAnsi="Arial" w:cs="Arial"/>
                <w:b/>
              </w:rPr>
            </w:pPr>
            <w:r w:rsidRPr="006E2D0C">
              <w:rPr>
                <w:rFonts w:ascii="Arial" w:hAnsi="Arial" w:cs="Arial"/>
                <w:b/>
              </w:rPr>
              <w:t>Responden</w:t>
            </w:r>
          </w:p>
        </w:tc>
        <w:tc>
          <w:tcPr>
            <w:tcW w:w="990"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b/>
                <w:lang w:val="en-US"/>
              </w:rPr>
            </w:pPr>
            <w:r w:rsidRPr="006E2D0C">
              <w:rPr>
                <w:rFonts w:ascii="Arial" w:hAnsi="Arial" w:cs="Arial"/>
                <w:b/>
                <w:lang w:val="en-US"/>
              </w:rPr>
              <w:t>n</w:t>
            </w:r>
          </w:p>
        </w:tc>
        <w:tc>
          <w:tcPr>
            <w:tcW w:w="1081"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rPr>
            </w:pPr>
            <w:r w:rsidRPr="006E2D0C">
              <w:rPr>
                <w:rFonts w:ascii="Arial" w:hAnsi="Arial" w:cs="Arial"/>
                <w:b/>
              </w:rPr>
              <w:t xml:space="preserve"> </w:t>
            </w:r>
            <w:r w:rsidRPr="006E2D0C">
              <w:rPr>
                <w:rFonts w:ascii="Arial" w:hAnsi="Arial" w:cs="Arial"/>
                <w:b/>
                <w:lang w:val="en-US"/>
              </w:rPr>
              <w:t>(</w:t>
            </w:r>
            <w:r w:rsidRPr="006E2D0C">
              <w:rPr>
                <w:rFonts w:ascii="Arial" w:hAnsi="Arial" w:cs="Arial"/>
                <w:b/>
              </w:rPr>
              <w:t>%</w:t>
            </w:r>
            <w:r w:rsidRPr="006E2D0C">
              <w:rPr>
                <w:rFonts w:ascii="Arial" w:hAnsi="Arial" w:cs="Arial"/>
                <w:b/>
                <w:lang w:val="en-US"/>
              </w:rPr>
              <w:t>)</w:t>
            </w:r>
          </w:p>
        </w:tc>
      </w:tr>
      <w:tr w:rsidR="00E0205F" w:rsidRPr="006E2D0C" w:rsidTr="00FB5084">
        <w:trPr>
          <w:trHeight w:val="458"/>
        </w:trPr>
        <w:tc>
          <w:tcPr>
            <w:tcW w:w="2069"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both"/>
              <w:rPr>
                <w:rFonts w:ascii="Arial" w:hAnsi="Arial" w:cs="Arial"/>
              </w:rPr>
            </w:pPr>
            <w:r w:rsidRPr="006E2D0C">
              <w:rPr>
                <w:rFonts w:ascii="Arial" w:hAnsi="Arial" w:cs="Arial"/>
              </w:rPr>
              <w:t>Jenis Kelamin</w:t>
            </w:r>
          </w:p>
          <w:p w:rsidR="00E0205F" w:rsidRPr="006E2D0C" w:rsidRDefault="00E0205F" w:rsidP="00FB5084">
            <w:pPr>
              <w:pStyle w:val="ListParagraph"/>
              <w:spacing w:after="0" w:line="100" w:lineRule="atLeast"/>
              <w:ind w:left="270"/>
              <w:jc w:val="both"/>
              <w:rPr>
                <w:rFonts w:ascii="Arial" w:hAnsi="Arial" w:cs="Arial"/>
              </w:rPr>
            </w:pPr>
            <w:r w:rsidRPr="006E2D0C">
              <w:rPr>
                <w:rFonts w:ascii="Arial" w:hAnsi="Arial" w:cs="Arial"/>
              </w:rPr>
              <w:t>Laki-laki</w:t>
            </w:r>
          </w:p>
          <w:p w:rsidR="00E0205F" w:rsidRPr="006E2D0C" w:rsidRDefault="00E0205F" w:rsidP="00FB5084">
            <w:pPr>
              <w:pStyle w:val="ListParagraph"/>
              <w:spacing w:after="0" w:line="100" w:lineRule="atLeast"/>
              <w:ind w:left="270"/>
              <w:jc w:val="both"/>
              <w:rPr>
                <w:rFonts w:ascii="Arial" w:hAnsi="Arial" w:cs="Arial"/>
                <w:lang w:val="en-US"/>
              </w:rPr>
            </w:pPr>
            <w:r w:rsidRPr="006E2D0C">
              <w:rPr>
                <w:rFonts w:ascii="Arial" w:hAnsi="Arial" w:cs="Arial"/>
              </w:rPr>
              <w:t>Perempuan</w:t>
            </w:r>
          </w:p>
        </w:tc>
        <w:tc>
          <w:tcPr>
            <w:tcW w:w="990"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22</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89</w:t>
            </w:r>
          </w:p>
        </w:tc>
        <w:tc>
          <w:tcPr>
            <w:tcW w:w="1081"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19,8</w:t>
            </w:r>
          </w:p>
          <w:p w:rsidR="00E0205F" w:rsidRPr="006E2D0C" w:rsidRDefault="00E0205F" w:rsidP="00FB5084">
            <w:pPr>
              <w:pStyle w:val="ListParagraph"/>
              <w:spacing w:after="0" w:line="100" w:lineRule="atLeast"/>
              <w:ind w:left="0"/>
              <w:jc w:val="center"/>
              <w:rPr>
                <w:rFonts w:ascii="Arial" w:hAnsi="Arial" w:cs="Arial"/>
                <w:b/>
                <w:lang w:val="en-US"/>
              </w:rPr>
            </w:pPr>
            <w:r w:rsidRPr="006E2D0C">
              <w:rPr>
                <w:rFonts w:ascii="Arial" w:hAnsi="Arial" w:cs="Arial"/>
                <w:lang w:val="en-US"/>
              </w:rPr>
              <w:t>80,2</w:t>
            </w:r>
          </w:p>
        </w:tc>
      </w:tr>
      <w:tr w:rsidR="00E0205F" w:rsidRPr="006E2D0C" w:rsidTr="00FB5084">
        <w:trPr>
          <w:trHeight w:val="1189"/>
        </w:trPr>
        <w:tc>
          <w:tcPr>
            <w:tcW w:w="2069" w:type="dxa"/>
            <w:tcBorders>
              <w:top w:val="single" w:sz="4" w:space="0" w:color="auto"/>
              <w:bottom w:val="single" w:sz="4" w:space="0" w:color="000000"/>
            </w:tcBorders>
            <w:shd w:val="clear" w:color="auto" w:fill="auto"/>
          </w:tcPr>
          <w:p w:rsidR="00E0205F" w:rsidRPr="006E2D0C" w:rsidRDefault="00E0205F" w:rsidP="00FB5084">
            <w:pPr>
              <w:pStyle w:val="ListParagraph"/>
              <w:spacing w:after="0" w:line="100" w:lineRule="atLeast"/>
              <w:ind w:left="0"/>
              <w:jc w:val="both"/>
              <w:rPr>
                <w:rFonts w:ascii="Arial" w:hAnsi="Arial" w:cs="Arial"/>
              </w:rPr>
            </w:pPr>
            <w:r w:rsidRPr="006E2D0C">
              <w:rPr>
                <w:rFonts w:ascii="Arial" w:hAnsi="Arial" w:cs="Arial"/>
              </w:rPr>
              <w:t xml:space="preserve">Usia </w:t>
            </w:r>
          </w:p>
          <w:p w:rsidR="00E0205F" w:rsidRPr="006E2D0C" w:rsidRDefault="00E0205F" w:rsidP="00FB5084">
            <w:pPr>
              <w:pStyle w:val="ListParagraph"/>
              <w:spacing w:after="0" w:line="100" w:lineRule="atLeast"/>
              <w:ind w:left="270"/>
              <w:jc w:val="both"/>
              <w:rPr>
                <w:rFonts w:ascii="Arial" w:hAnsi="Arial" w:cs="Arial"/>
                <w:lang w:val="en-US"/>
              </w:rPr>
            </w:pPr>
            <w:r w:rsidRPr="006E2D0C">
              <w:rPr>
                <w:rFonts w:ascii="Arial" w:hAnsi="Arial" w:cs="Arial"/>
                <w:lang w:val="en-US"/>
              </w:rPr>
              <w:t>20-30 tahun</w:t>
            </w:r>
          </w:p>
          <w:p w:rsidR="00E0205F" w:rsidRPr="006E2D0C" w:rsidRDefault="00E0205F" w:rsidP="00FB5084">
            <w:pPr>
              <w:pStyle w:val="ListParagraph"/>
              <w:spacing w:after="0" w:line="100" w:lineRule="atLeast"/>
              <w:ind w:left="270"/>
              <w:jc w:val="both"/>
              <w:rPr>
                <w:rFonts w:ascii="Arial" w:hAnsi="Arial" w:cs="Arial"/>
                <w:lang w:val="en-US"/>
              </w:rPr>
            </w:pPr>
            <w:r w:rsidRPr="006E2D0C">
              <w:rPr>
                <w:rFonts w:ascii="Arial" w:hAnsi="Arial" w:cs="Arial"/>
                <w:lang w:val="en-US"/>
              </w:rPr>
              <w:t>31-40 tahun</w:t>
            </w:r>
          </w:p>
          <w:p w:rsidR="00E0205F" w:rsidRPr="006E2D0C" w:rsidRDefault="00E0205F" w:rsidP="00FB5084">
            <w:pPr>
              <w:pStyle w:val="ListParagraph"/>
              <w:spacing w:after="0" w:line="100" w:lineRule="atLeast"/>
              <w:ind w:left="270"/>
              <w:jc w:val="both"/>
              <w:rPr>
                <w:rFonts w:ascii="Arial" w:hAnsi="Arial" w:cs="Arial"/>
                <w:lang w:val="en-US"/>
              </w:rPr>
            </w:pPr>
            <w:r w:rsidRPr="006E2D0C">
              <w:rPr>
                <w:rFonts w:ascii="Arial" w:hAnsi="Arial" w:cs="Arial"/>
                <w:lang w:val="en-US"/>
              </w:rPr>
              <w:t>41-50 tahun</w:t>
            </w:r>
          </w:p>
          <w:p w:rsidR="00E0205F" w:rsidRPr="006E2D0C" w:rsidRDefault="00E0205F" w:rsidP="00FB5084">
            <w:pPr>
              <w:pStyle w:val="ListParagraph"/>
              <w:spacing w:line="100" w:lineRule="atLeast"/>
              <w:ind w:left="270"/>
              <w:jc w:val="both"/>
              <w:rPr>
                <w:rFonts w:ascii="Arial" w:hAnsi="Arial" w:cs="Arial"/>
                <w:lang w:val="en-US"/>
              </w:rPr>
            </w:pPr>
            <w:r w:rsidRPr="006E2D0C">
              <w:rPr>
                <w:rFonts w:ascii="Arial" w:hAnsi="Arial" w:cs="Arial"/>
                <w:lang w:val="en-US"/>
              </w:rPr>
              <w:t>&gt;50 tahun</w:t>
            </w:r>
          </w:p>
        </w:tc>
        <w:tc>
          <w:tcPr>
            <w:tcW w:w="990" w:type="dxa"/>
            <w:tcBorders>
              <w:top w:val="single" w:sz="4" w:space="0" w:color="auto"/>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lang w:val="en-US"/>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59</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33</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15</w:t>
            </w:r>
          </w:p>
          <w:p w:rsidR="00E0205F" w:rsidRPr="006E2D0C" w:rsidRDefault="00E0205F" w:rsidP="00FB5084">
            <w:pPr>
              <w:pStyle w:val="ListParagraph"/>
              <w:spacing w:line="100" w:lineRule="atLeast"/>
              <w:ind w:left="0"/>
              <w:jc w:val="center"/>
              <w:rPr>
                <w:rFonts w:ascii="Arial" w:hAnsi="Arial" w:cs="Arial"/>
              </w:rPr>
            </w:pPr>
            <w:r w:rsidRPr="006E2D0C">
              <w:rPr>
                <w:rFonts w:ascii="Arial" w:hAnsi="Arial" w:cs="Arial"/>
                <w:lang w:val="en-US"/>
              </w:rPr>
              <w:t>4</w:t>
            </w:r>
          </w:p>
        </w:tc>
        <w:tc>
          <w:tcPr>
            <w:tcW w:w="1081" w:type="dxa"/>
            <w:tcBorders>
              <w:top w:val="single" w:sz="4" w:space="0" w:color="auto"/>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lang w:val="en-US"/>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53,2</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29,7</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13,5</w:t>
            </w:r>
          </w:p>
          <w:p w:rsidR="00E0205F" w:rsidRPr="006E2D0C" w:rsidRDefault="00E0205F" w:rsidP="00FB5084">
            <w:pPr>
              <w:pStyle w:val="ListParagraph"/>
              <w:spacing w:line="100" w:lineRule="atLeast"/>
              <w:ind w:left="0"/>
              <w:jc w:val="center"/>
              <w:rPr>
                <w:rFonts w:ascii="Arial" w:hAnsi="Arial" w:cs="Arial"/>
              </w:rPr>
            </w:pPr>
            <w:r w:rsidRPr="006E2D0C">
              <w:rPr>
                <w:rFonts w:ascii="Arial" w:hAnsi="Arial" w:cs="Arial"/>
                <w:lang w:val="en-US"/>
              </w:rPr>
              <w:t>3,6</w:t>
            </w:r>
          </w:p>
        </w:tc>
      </w:tr>
      <w:tr w:rsidR="00E0205F" w:rsidRPr="006E2D0C" w:rsidTr="00FB5084">
        <w:trPr>
          <w:trHeight w:val="458"/>
        </w:trPr>
        <w:tc>
          <w:tcPr>
            <w:tcW w:w="2069"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both"/>
              <w:rPr>
                <w:rFonts w:ascii="Arial" w:hAnsi="Arial" w:cs="Arial"/>
                <w:lang w:val="en-US"/>
              </w:rPr>
            </w:pPr>
            <w:r w:rsidRPr="006E2D0C">
              <w:rPr>
                <w:rFonts w:ascii="Arial" w:hAnsi="Arial" w:cs="Arial"/>
                <w:lang w:val="en-US"/>
              </w:rPr>
              <w:t>Jabatan</w:t>
            </w:r>
          </w:p>
          <w:p w:rsidR="00E0205F" w:rsidRPr="006E2D0C" w:rsidRDefault="00E0205F" w:rsidP="00FB5084">
            <w:pPr>
              <w:pStyle w:val="ListParagraph"/>
              <w:spacing w:after="0" w:line="100" w:lineRule="atLeast"/>
              <w:ind w:left="270"/>
              <w:jc w:val="both"/>
              <w:rPr>
                <w:rFonts w:ascii="Arial" w:hAnsi="Arial" w:cs="Arial"/>
                <w:lang w:val="en-US"/>
              </w:rPr>
            </w:pPr>
            <w:r w:rsidRPr="006E2D0C">
              <w:rPr>
                <w:rFonts w:ascii="Arial" w:hAnsi="Arial" w:cs="Arial"/>
                <w:lang w:val="en-US"/>
              </w:rPr>
              <w:t>Perawat Primer</w:t>
            </w:r>
          </w:p>
          <w:p w:rsidR="00E0205F" w:rsidRPr="006E2D0C" w:rsidRDefault="00E0205F" w:rsidP="00FB5084">
            <w:pPr>
              <w:pStyle w:val="ListParagraph"/>
              <w:spacing w:after="0" w:line="100" w:lineRule="atLeast"/>
              <w:ind w:left="270"/>
              <w:jc w:val="both"/>
              <w:rPr>
                <w:rFonts w:ascii="Arial" w:hAnsi="Arial" w:cs="Arial"/>
                <w:lang w:val="en-US"/>
              </w:rPr>
            </w:pPr>
            <w:r w:rsidRPr="006E2D0C">
              <w:rPr>
                <w:rFonts w:ascii="Arial" w:hAnsi="Arial" w:cs="Arial"/>
                <w:lang w:val="en-US"/>
              </w:rPr>
              <w:t>Perawat Asosiate</w:t>
            </w:r>
          </w:p>
          <w:p w:rsidR="00E0205F" w:rsidRPr="006E2D0C" w:rsidRDefault="00E0205F" w:rsidP="00FB5084">
            <w:pPr>
              <w:pStyle w:val="ListParagraph"/>
              <w:spacing w:after="0" w:line="100" w:lineRule="atLeast"/>
              <w:ind w:left="270"/>
              <w:jc w:val="both"/>
              <w:rPr>
                <w:rFonts w:ascii="Arial" w:hAnsi="Arial" w:cs="Arial"/>
                <w:lang w:val="en-US"/>
              </w:rPr>
            </w:pPr>
            <w:r w:rsidRPr="006E2D0C">
              <w:rPr>
                <w:rFonts w:ascii="Arial" w:hAnsi="Arial" w:cs="Arial"/>
                <w:lang w:val="en-US"/>
              </w:rPr>
              <w:t>Perawat Spesialis</w:t>
            </w:r>
          </w:p>
          <w:p w:rsidR="00E0205F" w:rsidRPr="006E2D0C" w:rsidRDefault="00E0205F" w:rsidP="00A54354">
            <w:pPr>
              <w:pStyle w:val="ListParagraph"/>
              <w:spacing w:after="0" w:line="100" w:lineRule="atLeast"/>
              <w:ind w:left="270"/>
              <w:jc w:val="both"/>
              <w:rPr>
                <w:rFonts w:ascii="Arial" w:hAnsi="Arial" w:cs="Arial"/>
                <w:lang w:val="en-US"/>
              </w:rPr>
            </w:pPr>
            <w:r w:rsidRPr="006E2D0C">
              <w:rPr>
                <w:rFonts w:ascii="Arial" w:hAnsi="Arial" w:cs="Arial"/>
                <w:lang w:val="en-US"/>
              </w:rPr>
              <w:t>Lainnya</w:t>
            </w:r>
          </w:p>
        </w:tc>
        <w:tc>
          <w:tcPr>
            <w:tcW w:w="990"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lang w:val="en-US"/>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10</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100</w:t>
            </w:r>
          </w:p>
          <w:p w:rsidR="00EB1084" w:rsidRPr="006E2D0C" w:rsidRDefault="00EB1084" w:rsidP="00FB5084">
            <w:pPr>
              <w:pStyle w:val="ListParagraph"/>
              <w:spacing w:after="0" w:line="100" w:lineRule="atLeast"/>
              <w:ind w:left="0"/>
              <w:jc w:val="center"/>
              <w:rPr>
                <w:rFonts w:ascii="Arial" w:hAnsi="Arial" w:cs="Arial"/>
                <w:lang w:val="en-US"/>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0</w:t>
            </w:r>
          </w:p>
          <w:p w:rsidR="00EB1084" w:rsidRPr="006E2D0C" w:rsidRDefault="00EB1084" w:rsidP="00EB1084">
            <w:pPr>
              <w:pStyle w:val="ListParagraph"/>
              <w:spacing w:after="0" w:line="100" w:lineRule="atLeast"/>
              <w:ind w:left="0"/>
              <w:rPr>
                <w:rFonts w:ascii="Arial" w:hAnsi="Arial" w:cs="Arial"/>
                <w:lang w:val="en-US"/>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1</w:t>
            </w:r>
          </w:p>
        </w:tc>
        <w:tc>
          <w:tcPr>
            <w:tcW w:w="1081"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lang w:val="en-US"/>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9,0</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90,1</w:t>
            </w:r>
          </w:p>
          <w:p w:rsidR="00EB1084" w:rsidRPr="006E2D0C" w:rsidRDefault="00EB1084" w:rsidP="00FB5084">
            <w:pPr>
              <w:pStyle w:val="ListParagraph"/>
              <w:spacing w:after="0" w:line="100" w:lineRule="atLeast"/>
              <w:ind w:left="0"/>
              <w:jc w:val="center"/>
              <w:rPr>
                <w:rFonts w:ascii="Arial" w:hAnsi="Arial" w:cs="Arial"/>
                <w:lang w:val="en-US"/>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0,0</w:t>
            </w:r>
          </w:p>
          <w:p w:rsidR="00EB1084" w:rsidRPr="006E2D0C" w:rsidRDefault="00EB1084" w:rsidP="00EB1084">
            <w:pPr>
              <w:pStyle w:val="ListParagraph"/>
              <w:spacing w:after="0" w:line="100" w:lineRule="atLeast"/>
              <w:ind w:left="0"/>
              <w:rPr>
                <w:rFonts w:ascii="Arial" w:hAnsi="Arial" w:cs="Arial"/>
                <w:lang w:val="en-US"/>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0,9</w:t>
            </w:r>
          </w:p>
        </w:tc>
      </w:tr>
      <w:tr w:rsidR="00E0205F" w:rsidRPr="006E2D0C" w:rsidTr="00FB5084">
        <w:trPr>
          <w:trHeight w:val="458"/>
        </w:trPr>
        <w:tc>
          <w:tcPr>
            <w:tcW w:w="2069"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both"/>
              <w:rPr>
                <w:rFonts w:ascii="Arial" w:hAnsi="Arial" w:cs="Arial"/>
                <w:lang w:val="en-US"/>
              </w:rPr>
            </w:pPr>
            <w:r w:rsidRPr="006E2D0C">
              <w:rPr>
                <w:rFonts w:ascii="Arial" w:hAnsi="Arial" w:cs="Arial"/>
                <w:lang w:val="en-US"/>
              </w:rPr>
              <w:lastRenderedPageBreak/>
              <w:t>Pendidikan Terakhir</w:t>
            </w:r>
          </w:p>
          <w:p w:rsidR="00E0205F" w:rsidRPr="006E2D0C" w:rsidRDefault="00E0205F" w:rsidP="00FB5084">
            <w:pPr>
              <w:pStyle w:val="ListParagraph"/>
              <w:spacing w:after="0" w:line="100" w:lineRule="atLeast"/>
              <w:ind w:left="270"/>
              <w:jc w:val="both"/>
              <w:rPr>
                <w:rFonts w:ascii="Arial" w:hAnsi="Arial" w:cs="Arial"/>
                <w:lang w:val="en-US"/>
              </w:rPr>
            </w:pPr>
            <w:r w:rsidRPr="006E2D0C">
              <w:rPr>
                <w:rFonts w:ascii="Arial" w:hAnsi="Arial" w:cs="Arial"/>
                <w:lang w:val="en-US"/>
              </w:rPr>
              <w:t>DIII</w:t>
            </w:r>
          </w:p>
          <w:p w:rsidR="00E0205F" w:rsidRPr="006E2D0C" w:rsidRDefault="00E0205F" w:rsidP="00FB5084">
            <w:pPr>
              <w:pStyle w:val="ListParagraph"/>
              <w:spacing w:after="0" w:line="100" w:lineRule="atLeast"/>
              <w:ind w:left="270"/>
              <w:jc w:val="both"/>
              <w:rPr>
                <w:rFonts w:ascii="Arial" w:hAnsi="Arial" w:cs="Arial"/>
                <w:lang w:val="en-US"/>
              </w:rPr>
            </w:pPr>
            <w:r w:rsidRPr="006E2D0C">
              <w:rPr>
                <w:rFonts w:ascii="Arial" w:hAnsi="Arial" w:cs="Arial"/>
                <w:lang w:val="en-US"/>
              </w:rPr>
              <w:t>SI</w:t>
            </w:r>
          </w:p>
        </w:tc>
        <w:tc>
          <w:tcPr>
            <w:tcW w:w="990"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lang w:val="en-US"/>
              </w:rPr>
            </w:pPr>
          </w:p>
          <w:p w:rsidR="00EB1084" w:rsidRPr="006E2D0C" w:rsidRDefault="00EB1084" w:rsidP="00FB5084">
            <w:pPr>
              <w:pStyle w:val="ListParagraph"/>
              <w:spacing w:after="0" w:line="100" w:lineRule="atLeast"/>
              <w:ind w:left="0"/>
              <w:jc w:val="center"/>
              <w:rPr>
                <w:rFonts w:ascii="Arial" w:hAnsi="Arial" w:cs="Arial"/>
                <w:lang w:val="en-US"/>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98</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13</w:t>
            </w:r>
          </w:p>
        </w:tc>
        <w:tc>
          <w:tcPr>
            <w:tcW w:w="1081"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lang w:val="en-US"/>
              </w:rPr>
            </w:pPr>
          </w:p>
          <w:p w:rsidR="00EB1084" w:rsidRPr="006E2D0C" w:rsidRDefault="00EB1084" w:rsidP="00FB5084">
            <w:pPr>
              <w:pStyle w:val="ListParagraph"/>
              <w:spacing w:after="0" w:line="100" w:lineRule="atLeast"/>
              <w:ind w:left="0"/>
              <w:jc w:val="center"/>
              <w:rPr>
                <w:rFonts w:ascii="Arial" w:hAnsi="Arial" w:cs="Arial"/>
                <w:lang w:val="en-US"/>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88,3</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11,7</w:t>
            </w:r>
          </w:p>
        </w:tc>
      </w:tr>
      <w:tr w:rsidR="00E0205F" w:rsidRPr="006E2D0C" w:rsidTr="00FB5084">
        <w:trPr>
          <w:trHeight w:val="458"/>
        </w:trPr>
        <w:tc>
          <w:tcPr>
            <w:tcW w:w="2069"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both"/>
              <w:rPr>
                <w:rFonts w:ascii="Arial" w:hAnsi="Arial" w:cs="Arial"/>
                <w:lang w:val="en-US"/>
              </w:rPr>
            </w:pPr>
            <w:r w:rsidRPr="006E2D0C">
              <w:rPr>
                <w:rFonts w:ascii="Arial" w:hAnsi="Arial" w:cs="Arial"/>
                <w:lang w:val="en-US"/>
              </w:rPr>
              <w:t>Lama Bekerja</w:t>
            </w:r>
          </w:p>
          <w:p w:rsidR="00E0205F" w:rsidRPr="006E2D0C" w:rsidRDefault="00E0205F" w:rsidP="00FB5084">
            <w:pPr>
              <w:pStyle w:val="ListParagraph"/>
              <w:spacing w:after="0" w:line="100" w:lineRule="atLeast"/>
              <w:ind w:left="270"/>
              <w:jc w:val="both"/>
              <w:rPr>
                <w:rFonts w:ascii="Arial" w:hAnsi="Arial" w:cs="Arial"/>
                <w:lang w:val="en-US"/>
              </w:rPr>
            </w:pPr>
            <w:r w:rsidRPr="006E2D0C">
              <w:rPr>
                <w:rFonts w:ascii="Arial" w:hAnsi="Arial" w:cs="Arial"/>
                <w:lang w:val="en-US"/>
              </w:rPr>
              <w:t>0-5 tahun</w:t>
            </w:r>
          </w:p>
          <w:p w:rsidR="00E0205F" w:rsidRPr="006E2D0C" w:rsidRDefault="00E0205F" w:rsidP="00FB5084">
            <w:pPr>
              <w:pStyle w:val="ListParagraph"/>
              <w:spacing w:after="0" w:line="100" w:lineRule="atLeast"/>
              <w:ind w:left="270"/>
              <w:jc w:val="both"/>
              <w:rPr>
                <w:rFonts w:ascii="Arial" w:hAnsi="Arial" w:cs="Arial"/>
                <w:lang w:val="en-US"/>
              </w:rPr>
            </w:pPr>
            <w:r w:rsidRPr="006E2D0C">
              <w:rPr>
                <w:rFonts w:ascii="Arial" w:hAnsi="Arial" w:cs="Arial"/>
                <w:lang w:val="en-US"/>
              </w:rPr>
              <w:t>5-10 tahun</w:t>
            </w:r>
          </w:p>
          <w:p w:rsidR="00E0205F" w:rsidRPr="006E2D0C" w:rsidRDefault="00E0205F" w:rsidP="00FB5084">
            <w:pPr>
              <w:pStyle w:val="ListParagraph"/>
              <w:spacing w:after="0" w:line="100" w:lineRule="atLeast"/>
              <w:ind w:left="270"/>
              <w:jc w:val="both"/>
              <w:rPr>
                <w:rFonts w:ascii="Arial" w:hAnsi="Arial" w:cs="Arial"/>
                <w:lang w:val="en-US"/>
              </w:rPr>
            </w:pPr>
            <w:r w:rsidRPr="006E2D0C">
              <w:rPr>
                <w:rFonts w:ascii="Arial" w:hAnsi="Arial" w:cs="Arial"/>
                <w:lang w:val="en-US"/>
              </w:rPr>
              <w:t>&gt;10 tahun</w:t>
            </w:r>
          </w:p>
        </w:tc>
        <w:tc>
          <w:tcPr>
            <w:tcW w:w="990"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lang w:val="en-US"/>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50</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35</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26</w:t>
            </w:r>
          </w:p>
        </w:tc>
        <w:tc>
          <w:tcPr>
            <w:tcW w:w="1081"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lang w:val="en-US"/>
              </w:rPr>
            </w:pP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45,0</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31,5</w:t>
            </w:r>
          </w:p>
          <w:p w:rsidR="00E0205F" w:rsidRPr="006E2D0C" w:rsidRDefault="00E0205F" w:rsidP="00FB5084">
            <w:pPr>
              <w:pStyle w:val="ListParagraph"/>
              <w:spacing w:after="0" w:line="100" w:lineRule="atLeast"/>
              <w:ind w:left="0"/>
              <w:jc w:val="center"/>
              <w:rPr>
                <w:rFonts w:ascii="Arial" w:hAnsi="Arial" w:cs="Arial"/>
                <w:lang w:val="en-US"/>
              </w:rPr>
            </w:pPr>
            <w:r w:rsidRPr="006E2D0C">
              <w:rPr>
                <w:rFonts w:ascii="Arial" w:hAnsi="Arial" w:cs="Arial"/>
                <w:lang w:val="en-US"/>
              </w:rPr>
              <w:t>23,4</w:t>
            </w:r>
          </w:p>
        </w:tc>
      </w:tr>
      <w:tr w:rsidR="00E0205F" w:rsidRPr="006E2D0C" w:rsidTr="00FB5084">
        <w:trPr>
          <w:trHeight w:val="458"/>
        </w:trPr>
        <w:tc>
          <w:tcPr>
            <w:tcW w:w="2069"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both"/>
              <w:rPr>
                <w:rFonts w:ascii="Arial" w:hAnsi="Arial" w:cs="Arial"/>
                <w:b/>
              </w:rPr>
            </w:pPr>
            <w:r w:rsidRPr="006E2D0C">
              <w:rPr>
                <w:rFonts w:ascii="Arial" w:hAnsi="Arial" w:cs="Arial"/>
                <w:b/>
              </w:rPr>
              <w:t xml:space="preserve">         Total</w:t>
            </w:r>
          </w:p>
        </w:tc>
        <w:tc>
          <w:tcPr>
            <w:tcW w:w="990"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b/>
                <w:lang w:val="en-US"/>
              </w:rPr>
            </w:pPr>
            <w:r w:rsidRPr="006E2D0C">
              <w:rPr>
                <w:rFonts w:ascii="Arial" w:hAnsi="Arial" w:cs="Arial"/>
                <w:b/>
              </w:rPr>
              <w:t>1</w:t>
            </w:r>
            <w:r w:rsidRPr="006E2D0C">
              <w:rPr>
                <w:rFonts w:ascii="Arial" w:hAnsi="Arial" w:cs="Arial"/>
                <w:b/>
                <w:lang w:val="en-US"/>
              </w:rPr>
              <w:t>11</w:t>
            </w:r>
          </w:p>
        </w:tc>
        <w:tc>
          <w:tcPr>
            <w:tcW w:w="1081" w:type="dxa"/>
            <w:tcBorders>
              <w:top w:val="single" w:sz="4" w:space="0" w:color="000000"/>
              <w:bottom w:val="single" w:sz="4" w:space="0" w:color="000000"/>
            </w:tcBorders>
            <w:shd w:val="clear" w:color="auto" w:fill="auto"/>
          </w:tcPr>
          <w:p w:rsidR="00E0205F" w:rsidRPr="006E2D0C" w:rsidRDefault="00E0205F" w:rsidP="00FB5084">
            <w:pPr>
              <w:pStyle w:val="ListParagraph"/>
              <w:spacing w:after="0" w:line="100" w:lineRule="atLeast"/>
              <w:ind w:left="0"/>
              <w:jc w:val="center"/>
              <w:rPr>
                <w:rFonts w:ascii="Arial" w:hAnsi="Arial" w:cs="Arial"/>
                <w:i/>
              </w:rPr>
            </w:pPr>
            <w:r w:rsidRPr="006E2D0C">
              <w:rPr>
                <w:rFonts w:ascii="Arial" w:hAnsi="Arial" w:cs="Arial"/>
                <w:b/>
              </w:rPr>
              <w:t>100%</w:t>
            </w:r>
          </w:p>
        </w:tc>
      </w:tr>
    </w:tbl>
    <w:p w:rsidR="00E0205F" w:rsidRPr="006E2D0C" w:rsidRDefault="00E0205F" w:rsidP="00E0205F">
      <w:pPr>
        <w:spacing w:line="100" w:lineRule="atLeast"/>
        <w:jc w:val="both"/>
        <w:rPr>
          <w:rFonts w:ascii="Arial" w:hAnsi="Arial" w:cs="Arial"/>
        </w:rPr>
      </w:pPr>
      <w:r w:rsidRPr="006E2D0C">
        <w:rPr>
          <w:rFonts w:ascii="Arial" w:hAnsi="Arial" w:cs="Arial"/>
          <w:i/>
        </w:rPr>
        <w:t>Sumber: Data Primer Tahun 2016</w:t>
      </w:r>
    </w:p>
    <w:p w:rsidR="00E0205F" w:rsidRPr="006E2D0C" w:rsidRDefault="00E0205F" w:rsidP="00E0205F">
      <w:pPr>
        <w:spacing w:after="0" w:line="360" w:lineRule="auto"/>
        <w:jc w:val="both"/>
        <w:rPr>
          <w:rFonts w:ascii="Arial" w:hAnsi="Arial" w:cs="Arial"/>
        </w:rPr>
      </w:pPr>
      <w:r w:rsidRPr="006E2D0C">
        <w:rPr>
          <w:rFonts w:ascii="Arial" w:hAnsi="Arial" w:cs="Arial"/>
        </w:rPr>
        <w:t xml:space="preserve">      Berdasarkan tabel 1 menunjukkan bahwa karakteristik responden berdasarkan jenis kelamin yaitu sebagian besar perempuan, sebesar 89 orang (80,2%), dan mayoritas berumur antara rentang yaitu 20-30 tahun sebanyak 59 orang (53,2%), karakteristik responden berdasarkan jabatan paling banyak yaitu perawat asosiate sebanyak 100 orang (90,1%), karakteristik responden berdasarkan pendidikan terakhir paling banyak perawat menempuh pendidikan DIII sebesar 98 orang (88,3%), sedangkan karakteristik </w:t>
      </w:r>
      <w:proofErr w:type="gramStart"/>
      <w:r w:rsidRPr="006E2D0C">
        <w:rPr>
          <w:rFonts w:ascii="Arial" w:hAnsi="Arial" w:cs="Arial"/>
        </w:rPr>
        <w:t>responden</w:t>
      </w:r>
      <w:proofErr w:type="gramEnd"/>
      <w:r w:rsidRPr="006E2D0C">
        <w:rPr>
          <w:rFonts w:ascii="Arial" w:hAnsi="Arial" w:cs="Arial"/>
        </w:rPr>
        <w:t xml:space="preserve"> berdasarkan lama bekerja sebagian besar perawat baru bekerja direntang 0-5 tahun sebanyak 50 orang (45,0%).</w:t>
      </w:r>
    </w:p>
    <w:p w:rsidR="00E0205F" w:rsidRPr="006E2D0C" w:rsidRDefault="00E0205F" w:rsidP="00E0205F">
      <w:pPr>
        <w:spacing w:after="0" w:line="360" w:lineRule="auto"/>
        <w:ind w:firstLine="360"/>
        <w:jc w:val="both"/>
        <w:rPr>
          <w:rFonts w:ascii="Arial" w:hAnsi="Arial" w:cs="Arial"/>
        </w:rPr>
      </w:pPr>
      <w:proofErr w:type="gramStart"/>
      <w:r w:rsidRPr="006E2D0C">
        <w:rPr>
          <w:rFonts w:ascii="Arial" w:hAnsi="Arial" w:cs="Arial"/>
        </w:rPr>
        <w:t>Perawat yang bekerja dirumah sakit Panembahan Senopati Bantul lebih banyak perempuan.</w:t>
      </w:r>
      <w:proofErr w:type="gramEnd"/>
      <w:r w:rsidRPr="006E2D0C">
        <w:rPr>
          <w:rFonts w:ascii="Arial" w:hAnsi="Arial" w:cs="Arial"/>
        </w:rPr>
        <w:t xml:space="preserve"> Penelitian yang dilakukan Bastiansyah dkk (2014) menunjukan bahwa jenis kelamin perempuan lebih baik dalam hal perilaku caring dibandingkan laki-laki dikarenakan perempuan mempunyai sifat peduli yang lebih baik selain itu perempuan mempunyai sifat keibuan</w:t>
      </w:r>
      <w:r w:rsidRPr="006E2D0C">
        <w:rPr>
          <w:rFonts w:ascii="Arial" w:hAnsi="Arial" w:cs="Arial"/>
          <w:vertAlign w:val="superscript"/>
        </w:rPr>
        <w:t>(15)</w:t>
      </w:r>
      <w:r w:rsidRPr="006E2D0C">
        <w:rPr>
          <w:rFonts w:ascii="Arial" w:hAnsi="Arial" w:cs="Arial"/>
        </w:rPr>
        <w:t xml:space="preserve">. </w:t>
      </w:r>
      <w:proofErr w:type="gramStart"/>
      <w:r w:rsidRPr="006E2D0C">
        <w:rPr>
          <w:rFonts w:ascii="Arial" w:hAnsi="Arial" w:cs="Arial"/>
        </w:rPr>
        <w:t xml:space="preserve">Maka dianggap </w:t>
      </w:r>
      <w:r w:rsidRPr="006E2D0C">
        <w:rPr>
          <w:rFonts w:ascii="Arial" w:hAnsi="Arial" w:cs="Arial"/>
        </w:rPr>
        <w:lastRenderedPageBreak/>
        <w:t>wajar bila perawat perempuan lebih banyak dari laki-laki.</w:t>
      </w:r>
      <w:proofErr w:type="gramEnd"/>
    </w:p>
    <w:p w:rsidR="00E0205F" w:rsidRPr="006E2D0C" w:rsidRDefault="00E0205F" w:rsidP="00E0205F">
      <w:pPr>
        <w:spacing w:after="0" w:line="360" w:lineRule="auto"/>
        <w:ind w:firstLine="360"/>
        <w:jc w:val="both"/>
        <w:rPr>
          <w:rFonts w:ascii="Arial" w:hAnsi="Arial" w:cs="Arial"/>
        </w:rPr>
      </w:pPr>
      <w:proofErr w:type="gramStart"/>
      <w:r w:rsidRPr="006E2D0C">
        <w:rPr>
          <w:rFonts w:ascii="Arial" w:hAnsi="Arial" w:cs="Arial"/>
        </w:rPr>
        <w:t>Ditinjau dari tingkat pendidikan mayoritas responden adalah D3 Keperawatan, yaitu sebesar 98 orang.</w:t>
      </w:r>
      <w:proofErr w:type="gramEnd"/>
      <w:r w:rsidRPr="006E2D0C">
        <w:rPr>
          <w:rFonts w:ascii="Arial" w:hAnsi="Arial" w:cs="Arial"/>
        </w:rPr>
        <w:t xml:space="preserve"> Semakin tinggi tingkat pendidikan seseorang idealnya akan memiliki pengetahuan yang lebih baik terhadap suatu </w:t>
      </w:r>
      <w:proofErr w:type="gramStart"/>
      <w:r w:rsidRPr="006E2D0C">
        <w:rPr>
          <w:rFonts w:ascii="Arial" w:hAnsi="Arial" w:cs="Arial"/>
        </w:rPr>
        <w:t>hal</w:t>
      </w:r>
      <w:r w:rsidRPr="006E2D0C">
        <w:rPr>
          <w:rFonts w:ascii="Arial" w:hAnsi="Arial" w:cs="Arial"/>
          <w:vertAlign w:val="superscript"/>
        </w:rPr>
        <w:t>(</w:t>
      </w:r>
      <w:proofErr w:type="gramEnd"/>
      <w:r w:rsidRPr="006E2D0C">
        <w:rPr>
          <w:rFonts w:ascii="Arial" w:hAnsi="Arial" w:cs="Arial"/>
          <w:vertAlign w:val="superscript"/>
        </w:rPr>
        <w:t>16)</w:t>
      </w:r>
      <w:r w:rsidRPr="006E2D0C">
        <w:rPr>
          <w:rFonts w:ascii="Arial" w:hAnsi="Arial" w:cs="Arial"/>
        </w:rPr>
        <w:t xml:space="preserve">. </w:t>
      </w:r>
      <w:proofErr w:type="gramStart"/>
      <w:r w:rsidRPr="006E2D0C">
        <w:rPr>
          <w:rFonts w:ascii="Arial" w:hAnsi="Arial" w:cs="Arial"/>
        </w:rPr>
        <w:t>Berdasarkan lama kerja, paling banyak responden baru bekerja dalam rentang 1-5 tahun.</w:t>
      </w:r>
      <w:proofErr w:type="gramEnd"/>
      <w:r w:rsidRPr="006E2D0C">
        <w:rPr>
          <w:rFonts w:ascii="Arial" w:hAnsi="Arial" w:cs="Arial"/>
        </w:rPr>
        <w:t xml:space="preserve"> Pada awal bekerja, karyawan memiliki kepuasan kerja yang lebih, dan semakin menurun seiring bertambahnya waktu secara bertahap </w:t>
      </w:r>
      <w:proofErr w:type="gramStart"/>
      <w:r w:rsidRPr="006E2D0C">
        <w:rPr>
          <w:rFonts w:ascii="Arial" w:hAnsi="Arial" w:cs="Arial"/>
        </w:rPr>
        <w:t>lima</w:t>
      </w:r>
      <w:proofErr w:type="gramEnd"/>
      <w:r w:rsidRPr="006E2D0C">
        <w:rPr>
          <w:rFonts w:ascii="Arial" w:hAnsi="Arial" w:cs="Arial"/>
        </w:rPr>
        <w:t xml:space="preserve"> atau delapan tahun dan meningkat kembali setelah masa lebih dari delapan tahun. Dengan semakin lama seseorang dalam bekerja, akan semakin terampil dalam melaksanakan </w:t>
      </w:r>
      <w:proofErr w:type="gramStart"/>
      <w:r w:rsidRPr="006E2D0C">
        <w:rPr>
          <w:rFonts w:ascii="Arial" w:hAnsi="Arial" w:cs="Arial"/>
        </w:rPr>
        <w:t>pekerjaan</w:t>
      </w:r>
      <w:r w:rsidRPr="006E2D0C">
        <w:rPr>
          <w:rFonts w:ascii="Arial" w:hAnsi="Arial" w:cs="Arial"/>
          <w:vertAlign w:val="superscript"/>
        </w:rPr>
        <w:t>(</w:t>
      </w:r>
      <w:proofErr w:type="gramEnd"/>
      <w:r w:rsidRPr="006E2D0C">
        <w:rPr>
          <w:rFonts w:ascii="Arial" w:hAnsi="Arial" w:cs="Arial"/>
          <w:vertAlign w:val="superscript"/>
        </w:rPr>
        <w:t>16)</w:t>
      </w:r>
      <w:r w:rsidRPr="006E2D0C">
        <w:rPr>
          <w:rFonts w:ascii="Arial" w:hAnsi="Arial" w:cs="Arial"/>
        </w:rPr>
        <w:t>.</w:t>
      </w:r>
    </w:p>
    <w:p w:rsidR="00E0205F" w:rsidRPr="006E2D0C" w:rsidRDefault="00E0205F" w:rsidP="00E0205F">
      <w:pPr>
        <w:pStyle w:val="ListParagraph"/>
        <w:spacing w:line="100" w:lineRule="atLeast"/>
        <w:ind w:left="0"/>
        <w:jc w:val="both"/>
        <w:rPr>
          <w:rFonts w:ascii="Arial" w:hAnsi="Arial" w:cs="Arial"/>
          <w:lang w:val="en-US"/>
        </w:rPr>
      </w:pPr>
      <w:r w:rsidRPr="006E2D0C">
        <w:rPr>
          <w:rFonts w:ascii="Arial" w:hAnsi="Arial" w:cs="Arial"/>
          <w:b/>
        </w:rPr>
        <w:t xml:space="preserve">Tabel 2  </w:t>
      </w:r>
      <w:r w:rsidRPr="006E2D0C">
        <w:rPr>
          <w:rFonts w:ascii="Arial" w:hAnsi="Arial" w:cs="Arial"/>
        </w:rPr>
        <w:t xml:space="preserve">Distribusi Frekuensi </w:t>
      </w:r>
      <w:r w:rsidRPr="006E2D0C">
        <w:rPr>
          <w:rFonts w:ascii="Arial" w:hAnsi="Arial" w:cs="Arial"/>
          <w:lang w:val="en-US"/>
        </w:rPr>
        <w:t>Tingkat  Motivasi, Lingkungan, Peran Manajer, dan Kepuasan Kerja Perawat di Rumah Sakit Panembahan Senopati Bantul</w:t>
      </w:r>
      <w:r w:rsidRPr="006E2D0C">
        <w:rPr>
          <w:rFonts w:ascii="Arial" w:hAnsi="Arial" w:cs="Arial"/>
        </w:rPr>
        <w:t xml:space="preserve"> Tahun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9"/>
        <w:gridCol w:w="630"/>
        <w:gridCol w:w="811"/>
      </w:tblGrid>
      <w:tr w:rsidR="00E0205F" w:rsidRPr="006E2D0C" w:rsidTr="00FB5084">
        <w:trPr>
          <w:trHeight w:val="225"/>
        </w:trPr>
        <w:tc>
          <w:tcPr>
            <w:tcW w:w="2609" w:type="dxa"/>
            <w:shd w:val="clear" w:color="auto" w:fill="auto"/>
          </w:tcPr>
          <w:p w:rsidR="00E0205F" w:rsidRPr="006E2D0C" w:rsidRDefault="00E0205F" w:rsidP="00FB5084">
            <w:pPr>
              <w:pStyle w:val="ListParagraph"/>
              <w:spacing w:after="0" w:line="240" w:lineRule="auto"/>
              <w:ind w:left="0"/>
              <w:jc w:val="center"/>
              <w:rPr>
                <w:rFonts w:ascii="Arial" w:hAnsi="Arial" w:cs="Arial"/>
                <w:b/>
                <w:lang w:val="en-US"/>
              </w:rPr>
            </w:pPr>
            <w:r w:rsidRPr="006E2D0C">
              <w:rPr>
                <w:rFonts w:ascii="Arial" w:hAnsi="Arial" w:cs="Arial"/>
                <w:b/>
                <w:lang w:val="en-US"/>
              </w:rPr>
              <w:t>Variabel</w:t>
            </w:r>
          </w:p>
        </w:tc>
        <w:tc>
          <w:tcPr>
            <w:tcW w:w="630" w:type="dxa"/>
            <w:shd w:val="clear" w:color="auto" w:fill="auto"/>
          </w:tcPr>
          <w:p w:rsidR="00E0205F" w:rsidRPr="006E2D0C" w:rsidRDefault="00E0205F" w:rsidP="00FB5084">
            <w:pPr>
              <w:pStyle w:val="ListParagraph"/>
              <w:spacing w:after="0" w:line="240" w:lineRule="auto"/>
              <w:ind w:left="0"/>
              <w:jc w:val="center"/>
              <w:rPr>
                <w:rFonts w:ascii="Arial" w:hAnsi="Arial" w:cs="Arial"/>
                <w:b/>
                <w:lang w:val="en-US"/>
              </w:rPr>
            </w:pPr>
            <w:r w:rsidRPr="006E2D0C">
              <w:rPr>
                <w:rFonts w:ascii="Arial" w:hAnsi="Arial" w:cs="Arial"/>
                <w:b/>
                <w:lang w:val="en-US"/>
              </w:rPr>
              <w:t>n</w:t>
            </w:r>
          </w:p>
        </w:tc>
        <w:tc>
          <w:tcPr>
            <w:tcW w:w="811" w:type="dxa"/>
            <w:shd w:val="clear" w:color="auto" w:fill="auto"/>
          </w:tcPr>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b/>
              </w:rPr>
              <w:t>%</w:t>
            </w:r>
          </w:p>
        </w:tc>
      </w:tr>
      <w:tr w:rsidR="00E0205F" w:rsidRPr="006E2D0C" w:rsidTr="00FB5084">
        <w:trPr>
          <w:trHeight w:val="225"/>
        </w:trPr>
        <w:tc>
          <w:tcPr>
            <w:tcW w:w="2609" w:type="dxa"/>
            <w:shd w:val="clear" w:color="auto" w:fill="auto"/>
          </w:tcPr>
          <w:p w:rsidR="00E0205F" w:rsidRPr="006E2D0C" w:rsidRDefault="00E0205F" w:rsidP="00FB5084">
            <w:pPr>
              <w:pStyle w:val="ListParagraph"/>
              <w:spacing w:after="0" w:line="240" w:lineRule="auto"/>
              <w:ind w:left="0"/>
              <w:rPr>
                <w:rFonts w:ascii="Arial" w:hAnsi="Arial" w:cs="Arial"/>
                <w:lang w:val="en-US"/>
              </w:rPr>
            </w:pPr>
            <w:r w:rsidRPr="006E2D0C">
              <w:rPr>
                <w:rFonts w:ascii="Arial" w:hAnsi="Arial" w:cs="Arial"/>
                <w:lang w:val="en-US"/>
              </w:rPr>
              <w:t>Motivasi</w:t>
            </w:r>
          </w:p>
          <w:p w:rsidR="00E0205F" w:rsidRPr="006E2D0C" w:rsidRDefault="00E0205F" w:rsidP="00FB5084">
            <w:pPr>
              <w:pStyle w:val="ListParagraph"/>
              <w:spacing w:after="0" w:line="240" w:lineRule="auto"/>
              <w:ind w:left="0" w:firstLine="360"/>
              <w:rPr>
                <w:rFonts w:ascii="Arial" w:hAnsi="Arial" w:cs="Arial"/>
                <w:lang w:val="en-US"/>
              </w:rPr>
            </w:pPr>
            <w:r w:rsidRPr="006E2D0C">
              <w:rPr>
                <w:rFonts w:ascii="Arial" w:hAnsi="Arial" w:cs="Arial"/>
                <w:lang w:val="en-US"/>
              </w:rPr>
              <w:t>Tinggi</w:t>
            </w:r>
          </w:p>
          <w:p w:rsidR="00E0205F" w:rsidRPr="006E2D0C" w:rsidRDefault="00E0205F" w:rsidP="00FB5084">
            <w:pPr>
              <w:pStyle w:val="ListParagraph"/>
              <w:spacing w:after="0" w:line="240" w:lineRule="auto"/>
              <w:ind w:left="0" w:firstLine="360"/>
              <w:rPr>
                <w:rFonts w:ascii="Arial" w:hAnsi="Arial" w:cs="Arial"/>
                <w:lang w:val="en-US"/>
              </w:rPr>
            </w:pPr>
            <w:r w:rsidRPr="006E2D0C">
              <w:rPr>
                <w:rFonts w:ascii="Arial" w:hAnsi="Arial" w:cs="Arial"/>
                <w:lang w:val="en-US"/>
              </w:rPr>
              <w:t>Sedang</w:t>
            </w:r>
          </w:p>
          <w:p w:rsidR="00E0205F" w:rsidRPr="006E2D0C" w:rsidRDefault="00E0205F" w:rsidP="00FB5084">
            <w:pPr>
              <w:pStyle w:val="ListParagraph"/>
              <w:spacing w:after="0" w:line="240" w:lineRule="auto"/>
              <w:ind w:left="0" w:firstLine="360"/>
              <w:rPr>
                <w:rFonts w:ascii="Arial" w:hAnsi="Arial" w:cs="Arial"/>
                <w:lang w:val="en-US"/>
              </w:rPr>
            </w:pPr>
            <w:r w:rsidRPr="006E2D0C">
              <w:rPr>
                <w:rFonts w:ascii="Arial" w:hAnsi="Arial" w:cs="Arial"/>
                <w:lang w:val="en-US"/>
              </w:rPr>
              <w:t>Kurang</w:t>
            </w:r>
          </w:p>
        </w:tc>
        <w:tc>
          <w:tcPr>
            <w:tcW w:w="630" w:type="dxa"/>
            <w:shd w:val="clear" w:color="auto" w:fill="auto"/>
          </w:tcPr>
          <w:p w:rsidR="00E0205F" w:rsidRPr="006E2D0C" w:rsidRDefault="00E0205F" w:rsidP="00FB5084">
            <w:pPr>
              <w:pStyle w:val="ListParagraph"/>
              <w:spacing w:after="0" w:line="240" w:lineRule="auto"/>
              <w:ind w:left="0"/>
              <w:jc w:val="center"/>
              <w:rPr>
                <w:rFonts w:ascii="Arial" w:hAnsi="Arial" w:cs="Arial"/>
                <w:lang w:val="en-US"/>
              </w:rPr>
            </w:pPr>
          </w:p>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lang w:val="en-US"/>
              </w:rPr>
              <w:t>41</w:t>
            </w:r>
          </w:p>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lang w:val="en-US"/>
              </w:rPr>
              <w:t>70</w:t>
            </w:r>
          </w:p>
          <w:p w:rsidR="00E0205F" w:rsidRPr="006E2D0C" w:rsidRDefault="00E0205F" w:rsidP="00FB5084">
            <w:pPr>
              <w:pStyle w:val="ListParagraph"/>
              <w:spacing w:after="0" w:line="240" w:lineRule="auto"/>
              <w:ind w:left="0"/>
              <w:jc w:val="center"/>
              <w:rPr>
                <w:rFonts w:ascii="Arial" w:hAnsi="Arial" w:cs="Arial"/>
                <w:color w:val="000000"/>
              </w:rPr>
            </w:pPr>
            <w:r w:rsidRPr="006E2D0C">
              <w:rPr>
                <w:rFonts w:ascii="Arial" w:hAnsi="Arial" w:cs="Arial"/>
                <w:lang w:val="en-US"/>
              </w:rPr>
              <w:t>0</w:t>
            </w:r>
          </w:p>
        </w:tc>
        <w:tc>
          <w:tcPr>
            <w:tcW w:w="811" w:type="dxa"/>
            <w:shd w:val="clear" w:color="auto" w:fill="auto"/>
          </w:tcPr>
          <w:p w:rsidR="00E0205F" w:rsidRPr="006E2D0C" w:rsidRDefault="00E0205F" w:rsidP="00FB5084">
            <w:pPr>
              <w:pStyle w:val="ListParagraph"/>
              <w:spacing w:after="0" w:line="240" w:lineRule="auto"/>
              <w:ind w:left="0"/>
              <w:jc w:val="center"/>
              <w:rPr>
                <w:rFonts w:ascii="Arial" w:hAnsi="Arial" w:cs="Arial"/>
                <w:color w:val="000000"/>
                <w:lang w:val="en-US"/>
              </w:rPr>
            </w:pPr>
          </w:p>
          <w:p w:rsidR="00E0205F" w:rsidRPr="006E2D0C" w:rsidRDefault="00E0205F" w:rsidP="00FB5084">
            <w:pPr>
              <w:pStyle w:val="ListParagraph"/>
              <w:spacing w:after="0" w:line="240" w:lineRule="auto"/>
              <w:ind w:left="0"/>
              <w:jc w:val="center"/>
              <w:rPr>
                <w:rFonts w:ascii="Arial" w:hAnsi="Arial" w:cs="Arial"/>
                <w:color w:val="000000"/>
                <w:lang w:val="en-US"/>
              </w:rPr>
            </w:pPr>
            <w:r w:rsidRPr="006E2D0C">
              <w:rPr>
                <w:rFonts w:ascii="Arial" w:hAnsi="Arial" w:cs="Arial"/>
                <w:color w:val="000000"/>
                <w:lang w:val="en-US"/>
              </w:rPr>
              <w:t>36,9</w:t>
            </w:r>
          </w:p>
          <w:p w:rsidR="00E0205F" w:rsidRPr="006E2D0C" w:rsidRDefault="00E0205F" w:rsidP="00FB5084">
            <w:pPr>
              <w:pStyle w:val="ListParagraph"/>
              <w:spacing w:after="0" w:line="240" w:lineRule="auto"/>
              <w:ind w:left="0"/>
              <w:jc w:val="center"/>
              <w:rPr>
                <w:rFonts w:ascii="Arial" w:hAnsi="Arial" w:cs="Arial"/>
                <w:color w:val="000000"/>
                <w:lang w:val="en-US"/>
              </w:rPr>
            </w:pPr>
            <w:r w:rsidRPr="006E2D0C">
              <w:rPr>
                <w:rFonts w:ascii="Arial" w:hAnsi="Arial" w:cs="Arial"/>
                <w:color w:val="000000"/>
                <w:lang w:val="en-US"/>
              </w:rPr>
              <w:t>63,1</w:t>
            </w:r>
          </w:p>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color w:val="000000"/>
                <w:lang w:val="en-US"/>
              </w:rPr>
              <w:t>0,0</w:t>
            </w:r>
          </w:p>
        </w:tc>
      </w:tr>
      <w:tr w:rsidR="00E0205F" w:rsidRPr="006E2D0C" w:rsidTr="00FB5084">
        <w:trPr>
          <w:trHeight w:val="871"/>
        </w:trPr>
        <w:tc>
          <w:tcPr>
            <w:tcW w:w="2609" w:type="dxa"/>
            <w:shd w:val="clear" w:color="auto" w:fill="auto"/>
          </w:tcPr>
          <w:p w:rsidR="00E0205F" w:rsidRPr="006E2D0C" w:rsidRDefault="00E0205F" w:rsidP="00FB5084">
            <w:pPr>
              <w:pStyle w:val="ListParagraph"/>
              <w:spacing w:after="0" w:line="240" w:lineRule="auto"/>
              <w:ind w:left="0"/>
              <w:rPr>
                <w:rFonts w:ascii="Arial" w:hAnsi="Arial" w:cs="Arial"/>
                <w:lang w:val="en-US"/>
              </w:rPr>
            </w:pPr>
            <w:r w:rsidRPr="006E2D0C">
              <w:rPr>
                <w:rFonts w:ascii="Arial" w:hAnsi="Arial" w:cs="Arial"/>
                <w:lang w:val="en-US"/>
              </w:rPr>
              <w:t>Motivasi</w:t>
            </w:r>
          </w:p>
          <w:p w:rsidR="00E0205F" w:rsidRPr="006E2D0C" w:rsidRDefault="00E0205F" w:rsidP="00FB5084">
            <w:pPr>
              <w:pStyle w:val="ListParagraph"/>
              <w:spacing w:after="0" w:line="240" w:lineRule="auto"/>
              <w:ind w:left="0" w:firstLine="360"/>
              <w:rPr>
                <w:rFonts w:ascii="Arial" w:hAnsi="Arial" w:cs="Arial"/>
                <w:lang w:val="en-US"/>
              </w:rPr>
            </w:pPr>
            <w:r w:rsidRPr="006E2D0C">
              <w:rPr>
                <w:rFonts w:ascii="Arial" w:hAnsi="Arial" w:cs="Arial"/>
                <w:lang w:val="en-US"/>
              </w:rPr>
              <w:t>Tinggi</w:t>
            </w:r>
          </w:p>
          <w:p w:rsidR="00E0205F" w:rsidRPr="006E2D0C" w:rsidRDefault="00E0205F" w:rsidP="00FB5084">
            <w:pPr>
              <w:pStyle w:val="ListParagraph"/>
              <w:spacing w:after="0" w:line="240" w:lineRule="auto"/>
              <w:ind w:left="0" w:firstLine="360"/>
              <w:rPr>
                <w:rFonts w:ascii="Arial" w:hAnsi="Arial" w:cs="Arial"/>
                <w:lang w:val="en-US"/>
              </w:rPr>
            </w:pPr>
            <w:r w:rsidRPr="006E2D0C">
              <w:rPr>
                <w:rFonts w:ascii="Arial" w:hAnsi="Arial" w:cs="Arial"/>
                <w:lang w:val="en-US"/>
              </w:rPr>
              <w:t>Sedang</w:t>
            </w:r>
          </w:p>
          <w:p w:rsidR="00E0205F" w:rsidRDefault="00E0205F" w:rsidP="00FB5084">
            <w:pPr>
              <w:pStyle w:val="ListParagraph"/>
              <w:spacing w:after="0" w:line="240" w:lineRule="auto"/>
              <w:ind w:left="0" w:firstLine="360"/>
              <w:rPr>
                <w:rFonts w:ascii="Arial" w:hAnsi="Arial" w:cs="Arial"/>
                <w:lang w:val="en-US"/>
              </w:rPr>
            </w:pPr>
            <w:r w:rsidRPr="006E2D0C">
              <w:rPr>
                <w:rFonts w:ascii="Arial" w:hAnsi="Arial" w:cs="Arial"/>
                <w:lang w:val="en-US"/>
              </w:rPr>
              <w:t>Kurang</w:t>
            </w:r>
          </w:p>
          <w:p w:rsidR="006E2D0C" w:rsidRPr="006E2D0C" w:rsidRDefault="006E2D0C" w:rsidP="00FB5084">
            <w:pPr>
              <w:pStyle w:val="ListParagraph"/>
              <w:spacing w:after="0" w:line="240" w:lineRule="auto"/>
              <w:ind w:left="0" w:firstLine="360"/>
              <w:rPr>
                <w:rFonts w:ascii="Arial" w:hAnsi="Arial" w:cs="Arial"/>
                <w:lang w:val="en-US"/>
              </w:rPr>
            </w:pPr>
          </w:p>
        </w:tc>
        <w:tc>
          <w:tcPr>
            <w:tcW w:w="630" w:type="dxa"/>
            <w:shd w:val="clear" w:color="auto" w:fill="auto"/>
          </w:tcPr>
          <w:p w:rsidR="00E0205F" w:rsidRPr="006E2D0C" w:rsidRDefault="00E0205F" w:rsidP="00FB5084">
            <w:pPr>
              <w:pStyle w:val="ListParagraph"/>
              <w:spacing w:after="0" w:line="240" w:lineRule="auto"/>
              <w:ind w:left="0"/>
              <w:jc w:val="center"/>
              <w:rPr>
                <w:rFonts w:ascii="Arial" w:hAnsi="Arial" w:cs="Arial"/>
                <w:lang w:val="en-US"/>
              </w:rPr>
            </w:pPr>
          </w:p>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lang w:val="en-US"/>
              </w:rPr>
              <w:t>41</w:t>
            </w:r>
          </w:p>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lang w:val="en-US"/>
              </w:rPr>
              <w:t>70</w:t>
            </w:r>
          </w:p>
          <w:p w:rsidR="00E0205F" w:rsidRPr="006E2D0C" w:rsidRDefault="00E0205F" w:rsidP="00FB5084">
            <w:pPr>
              <w:pStyle w:val="ListParagraph"/>
              <w:spacing w:after="0" w:line="240" w:lineRule="auto"/>
              <w:ind w:left="0"/>
              <w:jc w:val="center"/>
              <w:rPr>
                <w:rFonts w:ascii="Arial" w:hAnsi="Arial" w:cs="Arial"/>
                <w:color w:val="000000"/>
              </w:rPr>
            </w:pPr>
            <w:r w:rsidRPr="006E2D0C">
              <w:rPr>
                <w:rFonts w:ascii="Arial" w:hAnsi="Arial" w:cs="Arial"/>
                <w:lang w:val="en-US"/>
              </w:rPr>
              <w:t>0</w:t>
            </w:r>
          </w:p>
        </w:tc>
        <w:tc>
          <w:tcPr>
            <w:tcW w:w="811" w:type="dxa"/>
            <w:shd w:val="clear" w:color="auto" w:fill="auto"/>
          </w:tcPr>
          <w:p w:rsidR="00E0205F" w:rsidRPr="006E2D0C" w:rsidRDefault="00E0205F" w:rsidP="00FB5084">
            <w:pPr>
              <w:pStyle w:val="ListParagraph"/>
              <w:spacing w:after="0" w:line="240" w:lineRule="auto"/>
              <w:ind w:left="0"/>
              <w:jc w:val="center"/>
              <w:rPr>
                <w:rFonts w:ascii="Arial" w:hAnsi="Arial" w:cs="Arial"/>
                <w:color w:val="000000"/>
                <w:lang w:val="en-US"/>
              </w:rPr>
            </w:pPr>
          </w:p>
          <w:p w:rsidR="00E0205F" w:rsidRPr="006E2D0C" w:rsidRDefault="00E0205F" w:rsidP="00FB5084">
            <w:pPr>
              <w:pStyle w:val="ListParagraph"/>
              <w:spacing w:after="0" w:line="240" w:lineRule="auto"/>
              <w:ind w:left="0"/>
              <w:jc w:val="center"/>
              <w:rPr>
                <w:rFonts w:ascii="Arial" w:hAnsi="Arial" w:cs="Arial"/>
                <w:color w:val="000000"/>
                <w:lang w:val="en-US"/>
              </w:rPr>
            </w:pPr>
            <w:r w:rsidRPr="006E2D0C">
              <w:rPr>
                <w:rFonts w:ascii="Arial" w:hAnsi="Arial" w:cs="Arial"/>
                <w:color w:val="000000"/>
                <w:lang w:val="en-US"/>
              </w:rPr>
              <w:t>36,9</w:t>
            </w:r>
          </w:p>
          <w:p w:rsidR="00E0205F" w:rsidRPr="006E2D0C" w:rsidRDefault="00E0205F" w:rsidP="00FB5084">
            <w:pPr>
              <w:pStyle w:val="ListParagraph"/>
              <w:spacing w:after="0" w:line="240" w:lineRule="auto"/>
              <w:ind w:left="0"/>
              <w:jc w:val="center"/>
              <w:rPr>
                <w:rFonts w:ascii="Arial" w:hAnsi="Arial" w:cs="Arial"/>
                <w:color w:val="000000"/>
                <w:lang w:val="en-US"/>
              </w:rPr>
            </w:pPr>
            <w:r w:rsidRPr="006E2D0C">
              <w:rPr>
                <w:rFonts w:ascii="Arial" w:hAnsi="Arial" w:cs="Arial"/>
                <w:color w:val="000000"/>
                <w:lang w:val="en-US"/>
              </w:rPr>
              <w:t>63,1</w:t>
            </w:r>
          </w:p>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color w:val="000000"/>
                <w:lang w:val="en-US"/>
              </w:rPr>
              <w:t>0,0</w:t>
            </w:r>
          </w:p>
        </w:tc>
      </w:tr>
      <w:tr w:rsidR="00E0205F" w:rsidRPr="006E2D0C" w:rsidTr="00FB5084">
        <w:trPr>
          <w:trHeight w:val="225"/>
        </w:trPr>
        <w:tc>
          <w:tcPr>
            <w:tcW w:w="2609" w:type="dxa"/>
            <w:shd w:val="clear" w:color="auto" w:fill="auto"/>
          </w:tcPr>
          <w:p w:rsidR="00E0205F" w:rsidRPr="006E2D0C" w:rsidRDefault="00E0205F" w:rsidP="00FB5084">
            <w:pPr>
              <w:pStyle w:val="ListParagraph"/>
              <w:spacing w:after="0" w:line="240" w:lineRule="auto"/>
              <w:ind w:left="0"/>
              <w:rPr>
                <w:rFonts w:ascii="Arial" w:hAnsi="Arial" w:cs="Arial"/>
                <w:lang w:val="en-US"/>
              </w:rPr>
            </w:pPr>
            <w:r w:rsidRPr="006E2D0C">
              <w:rPr>
                <w:rFonts w:ascii="Arial" w:hAnsi="Arial" w:cs="Arial"/>
                <w:lang w:val="en-US"/>
              </w:rPr>
              <w:t>Peran Manajer</w:t>
            </w:r>
          </w:p>
          <w:p w:rsidR="00E0205F" w:rsidRPr="006E2D0C" w:rsidRDefault="00E0205F" w:rsidP="00FB5084">
            <w:pPr>
              <w:pStyle w:val="ListParagraph"/>
              <w:spacing w:after="0" w:line="240" w:lineRule="auto"/>
              <w:ind w:left="0" w:firstLine="360"/>
              <w:rPr>
                <w:rFonts w:ascii="Arial" w:hAnsi="Arial" w:cs="Arial"/>
                <w:lang w:val="en-US"/>
              </w:rPr>
            </w:pPr>
            <w:r w:rsidRPr="006E2D0C">
              <w:rPr>
                <w:rFonts w:ascii="Arial" w:hAnsi="Arial" w:cs="Arial"/>
                <w:lang w:val="en-US"/>
              </w:rPr>
              <w:t>Baik</w:t>
            </w:r>
          </w:p>
          <w:p w:rsidR="00E0205F" w:rsidRPr="006E2D0C" w:rsidRDefault="00E0205F" w:rsidP="00FB5084">
            <w:pPr>
              <w:pStyle w:val="ListParagraph"/>
              <w:spacing w:after="0" w:line="240" w:lineRule="auto"/>
              <w:ind w:left="0" w:firstLine="360"/>
              <w:rPr>
                <w:rFonts w:ascii="Arial" w:hAnsi="Arial" w:cs="Arial"/>
                <w:lang w:val="en-US"/>
              </w:rPr>
            </w:pPr>
            <w:r w:rsidRPr="006E2D0C">
              <w:rPr>
                <w:rFonts w:ascii="Arial" w:hAnsi="Arial" w:cs="Arial"/>
                <w:lang w:val="en-US"/>
              </w:rPr>
              <w:t>Cukup</w:t>
            </w:r>
          </w:p>
          <w:p w:rsidR="00E0205F" w:rsidRPr="006E2D0C" w:rsidRDefault="00E0205F" w:rsidP="00FB5084">
            <w:pPr>
              <w:pStyle w:val="ListParagraph"/>
              <w:spacing w:after="0" w:line="240" w:lineRule="auto"/>
              <w:ind w:left="0" w:firstLine="360"/>
              <w:rPr>
                <w:rFonts w:ascii="Arial" w:hAnsi="Arial" w:cs="Arial"/>
                <w:lang w:val="en-US"/>
              </w:rPr>
            </w:pPr>
            <w:r w:rsidRPr="006E2D0C">
              <w:rPr>
                <w:rFonts w:ascii="Arial" w:hAnsi="Arial" w:cs="Arial"/>
                <w:lang w:val="en-US"/>
              </w:rPr>
              <w:t>Kurang</w:t>
            </w:r>
          </w:p>
        </w:tc>
        <w:tc>
          <w:tcPr>
            <w:tcW w:w="630" w:type="dxa"/>
            <w:shd w:val="clear" w:color="auto" w:fill="auto"/>
          </w:tcPr>
          <w:p w:rsidR="00E0205F" w:rsidRPr="006E2D0C" w:rsidRDefault="00E0205F" w:rsidP="00FB5084">
            <w:pPr>
              <w:pStyle w:val="ListParagraph"/>
              <w:spacing w:after="0" w:line="240" w:lineRule="auto"/>
              <w:ind w:left="0"/>
              <w:jc w:val="center"/>
              <w:rPr>
                <w:rFonts w:ascii="Arial" w:hAnsi="Arial" w:cs="Arial"/>
                <w:lang w:val="en-US"/>
              </w:rPr>
            </w:pPr>
          </w:p>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lang w:val="en-US"/>
              </w:rPr>
              <w:t>30</w:t>
            </w:r>
          </w:p>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lang w:val="en-US"/>
              </w:rPr>
              <w:t>79</w:t>
            </w:r>
          </w:p>
          <w:p w:rsidR="00E0205F" w:rsidRPr="006E2D0C" w:rsidRDefault="00E0205F" w:rsidP="00FB5084">
            <w:pPr>
              <w:pStyle w:val="ListParagraph"/>
              <w:spacing w:after="0" w:line="240" w:lineRule="auto"/>
              <w:ind w:left="0"/>
              <w:jc w:val="center"/>
              <w:rPr>
                <w:rFonts w:ascii="Arial" w:hAnsi="Arial" w:cs="Arial"/>
                <w:color w:val="000000"/>
              </w:rPr>
            </w:pPr>
            <w:r w:rsidRPr="006E2D0C">
              <w:rPr>
                <w:rFonts w:ascii="Arial" w:hAnsi="Arial" w:cs="Arial"/>
                <w:lang w:val="en-US"/>
              </w:rPr>
              <w:t>2</w:t>
            </w:r>
          </w:p>
        </w:tc>
        <w:tc>
          <w:tcPr>
            <w:tcW w:w="811" w:type="dxa"/>
            <w:shd w:val="clear" w:color="auto" w:fill="auto"/>
          </w:tcPr>
          <w:p w:rsidR="00E0205F" w:rsidRPr="006E2D0C" w:rsidRDefault="00E0205F" w:rsidP="00FB5084">
            <w:pPr>
              <w:pStyle w:val="ListParagraph"/>
              <w:spacing w:after="0" w:line="240" w:lineRule="auto"/>
              <w:ind w:left="0"/>
              <w:jc w:val="center"/>
              <w:rPr>
                <w:rFonts w:ascii="Arial" w:hAnsi="Arial" w:cs="Arial"/>
                <w:color w:val="000000"/>
                <w:lang w:val="en-US"/>
              </w:rPr>
            </w:pPr>
          </w:p>
          <w:p w:rsidR="00E0205F" w:rsidRPr="006E2D0C" w:rsidRDefault="00E0205F" w:rsidP="00FB5084">
            <w:pPr>
              <w:pStyle w:val="ListParagraph"/>
              <w:spacing w:after="0" w:line="240" w:lineRule="auto"/>
              <w:ind w:left="0"/>
              <w:jc w:val="center"/>
              <w:rPr>
                <w:rFonts w:ascii="Arial" w:hAnsi="Arial" w:cs="Arial"/>
                <w:color w:val="000000"/>
                <w:lang w:val="en-US"/>
              </w:rPr>
            </w:pPr>
            <w:r w:rsidRPr="006E2D0C">
              <w:rPr>
                <w:rFonts w:ascii="Arial" w:hAnsi="Arial" w:cs="Arial"/>
                <w:color w:val="000000"/>
                <w:lang w:val="en-US"/>
              </w:rPr>
              <w:t>27,0</w:t>
            </w:r>
          </w:p>
          <w:p w:rsidR="00E0205F" w:rsidRPr="006E2D0C" w:rsidRDefault="00E0205F" w:rsidP="00FB5084">
            <w:pPr>
              <w:pStyle w:val="ListParagraph"/>
              <w:spacing w:after="0" w:line="240" w:lineRule="auto"/>
              <w:ind w:left="0"/>
              <w:jc w:val="center"/>
              <w:rPr>
                <w:rFonts w:ascii="Arial" w:hAnsi="Arial" w:cs="Arial"/>
                <w:color w:val="000000"/>
                <w:lang w:val="en-US"/>
              </w:rPr>
            </w:pPr>
            <w:r w:rsidRPr="006E2D0C">
              <w:rPr>
                <w:rFonts w:ascii="Arial" w:hAnsi="Arial" w:cs="Arial"/>
                <w:color w:val="000000"/>
                <w:lang w:val="en-US"/>
              </w:rPr>
              <w:t>71,2</w:t>
            </w:r>
          </w:p>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color w:val="000000"/>
                <w:lang w:val="en-US"/>
              </w:rPr>
              <w:t>1,8</w:t>
            </w:r>
          </w:p>
        </w:tc>
      </w:tr>
      <w:tr w:rsidR="00E0205F" w:rsidRPr="006E2D0C" w:rsidTr="00FB5084">
        <w:trPr>
          <w:trHeight w:val="225"/>
        </w:trPr>
        <w:tc>
          <w:tcPr>
            <w:tcW w:w="2609" w:type="dxa"/>
            <w:shd w:val="clear" w:color="auto" w:fill="auto"/>
          </w:tcPr>
          <w:p w:rsidR="00E0205F" w:rsidRPr="006E2D0C" w:rsidRDefault="00E0205F" w:rsidP="00FB5084">
            <w:pPr>
              <w:pStyle w:val="ListParagraph"/>
              <w:spacing w:after="0" w:line="240" w:lineRule="auto"/>
              <w:ind w:left="0"/>
              <w:rPr>
                <w:rFonts w:ascii="Arial" w:hAnsi="Arial" w:cs="Arial"/>
                <w:lang w:val="en-US"/>
              </w:rPr>
            </w:pPr>
            <w:r w:rsidRPr="006E2D0C">
              <w:rPr>
                <w:rFonts w:ascii="Arial" w:hAnsi="Arial" w:cs="Arial"/>
                <w:lang w:val="en-US"/>
              </w:rPr>
              <w:t>Kepuasan Kerja</w:t>
            </w:r>
          </w:p>
          <w:p w:rsidR="00E0205F" w:rsidRPr="006E2D0C" w:rsidRDefault="00E0205F" w:rsidP="00FB5084">
            <w:pPr>
              <w:pStyle w:val="ListParagraph"/>
              <w:spacing w:after="0" w:line="240" w:lineRule="auto"/>
              <w:ind w:left="0" w:firstLine="360"/>
              <w:rPr>
                <w:rFonts w:ascii="Arial" w:hAnsi="Arial" w:cs="Arial"/>
                <w:lang w:val="en-US"/>
              </w:rPr>
            </w:pPr>
            <w:r w:rsidRPr="006E2D0C">
              <w:rPr>
                <w:rFonts w:ascii="Arial" w:hAnsi="Arial" w:cs="Arial"/>
                <w:lang w:val="en-US"/>
              </w:rPr>
              <w:t>Puas</w:t>
            </w:r>
          </w:p>
          <w:p w:rsidR="00E0205F" w:rsidRPr="006E2D0C" w:rsidRDefault="00E0205F" w:rsidP="00FB5084">
            <w:pPr>
              <w:pStyle w:val="ListParagraph"/>
              <w:spacing w:after="0" w:line="240" w:lineRule="auto"/>
              <w:ind w:left="0" w:firstLine="360"/>
              <w:rPr>
                <w:rFonts w:ascii="Arial" w:hAnsi="Arial" w:cs="Arial"/>
                <w:lang w:val="en-US"/>
              </w:rPr>
            </w:pPr>
            <w:r w:rsidRPr="006E2D0C">
              <w:rPr>
                <w:rFonts w:ascii="Arial" w:hAnsi="Arial" w:cs="Arial"/>
                <w:lang w:val="en-US"/>
              </w:rPr>
              <w:t>Cukup Puas</w:t>
            </w:r>
          </w:p>
          <w:p w:rsidR="00E0205F" w:rsidRPr="006E2D0C" w:rsidRDefault="00E0205F" w:rsidP="00FB5084">
            <w:pPr>
              <w:pStyle w:val="ListParagraph"/>
              <w:spacing w:after="0" w:line="240" w:lineRule="auto"/>
              <w:ind w:left="0" w:firstLine="360"/>
              <w:rPr>
                <w:rFonts w:ascii="Arial" w:hAnsi="Arial" w:cs="Arial"/>
                <w:lang w:val="en-US"/>
              </w:rPr>
            </w:pPr>
            <w:r w:rsidRPr="006E2D0C">
              <w:rPr>
                <w:rFonts w:ascii="Arial" w:hAnsi="Arial" w:cs="Arial"/>
                <w:lang w:val="en-US"/>
              </w:rPr>
              <w:lastRenderedPageBreak/>
              <w:t>Tidak Puas</w:t>
            </w:r>
          </w:p>
        </w:tc>
        <w:tc>
          <w:tcPr>
            <w:tcW w:w="630" w:type="dxa"/>
            <w:shd w:val="clear" w:color="auto" w:fill="auto"/>
          </w:tcPr>
          <w:p w:rsidR="00E0205F" w:rsidRPr="006E2D0C" w:rsidRDefault="00E0205F" w:rsidP="00FB5084">
            <w:pPr>
              <w:pStyle w:val="ListParagraph"/>
              <w:spacing w:after="0" w:line="240" w:lineRule="auto"/>
              <w:ind w:left="0"/>
              <w:jc w:val="center"/>
              <w:rPr>
                <w:rFonts w:ascii="Arial" w:hAnsi="Arial" w:cs="Arial"/>
                <w:lang w:val="en-US"/>
              </w:rPr>
            </w:pPr>
          </w:p>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lang w:val="en-US"/>
              </w:rPr>
              <w:t>106</w:t>
            </w:r>
          </w:p>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lang w:val="en-US"/>
              </w:rPr>
              <w:t>5</w:t>
            </w:r>
          </w:p>
          <w:p w:rsidR="00E0205F" w:rsidRPr="006E2D0C" w:rsidRDefault="00E0205F" w:rsidP="00FB5084">
            <w:pPr>
              <w:pStyle w:val="ListParagraph"/>
              <w:spacing w:after="0" w:line="240" w:lineRule="auto"/>
              <w:ind w:left="0"/>
              <w:jc w:val="center"/>
              <w:rPr>
                <w:rFonts w:ascii="Arial" w:hAnsi="Arial" w:cs="Arial"/>
                <w:color w:val="000000"/>
              </w:rPr>
            </w:pPr>
            <w:r w:rsidRPr="006E2D0C">
              <w:rPr>
                <w:rFonts w:ascii="Arial" w:hAnsi="Arial" w:cs="Arial"/>
                <w:lang w:val="en-US"/>
              </w:rPr>
              <w:t>0</w:t>
            </w:r>
          </w:p>
        </w:tc>
        <w:tc>
          <w:tcPr>
            <w:tcW w:w="811" w:type="dxa"/>
            <w:shd w:val="clear" w:color="auto" w:fill="auto"/>
          </w:tcPr>
          <w:p w:rsidR="00E0205F" w:rsidRPr="006E2D0C" w:rsidRDefault="00E0205F" w:rsidP="00FB5084">
            <w:pPr>
              <w:pStyle w:val="ListParagraph"/>
              <w:spacing w:after="0" w:line="240" w:lineRule="auto"/>
              <w:ind w:left="0"/>
              <w:jc w:val="center"/>
              <w:rPr>
                <w:rFonts w:ascii="Arial" w:hAnsi="Arial" w:cs="Arial"/>
                <w:color w:val="000000"/>
                <w:lang w:val="en-US"/>
              </w:rPr>
            </w:pPr>
          </w:p>
          <w:p w:rsidR="00E0205F" w:rsidRPr="006E2D0C" w:rsidRDefault="00E0205F" w:rsidP="00FB5084">
            <w:pPr>
              <w:pStyle w:val="ListParagraph"/>
              <w:spacing w:after="0" w:line="240" w:lineRule="auto"/>
              <w:ind w:left="0"/>
              <w:jc w:val="center"/>
              <w:rPr>
                <w:rFonts w:ascii="Arial" w:hAnsi="Arial" w:cs="Arial"/>
                <w:color w:val="000000"/>
                <w:lang w:val="en-US"/>
              </w:rPr>
            </w:pPr>
            <w:r w:rsidRPr="006E2D0C">
              <w:rPr>
                <w:rFonts w:ascii="Arial" w:hAnsi="Arial" w:cs="Arial"/>
                <w:color w:val="000000"/>
                <w:lang w:val="en-US"/>
              </w:rPr>
              <w:t>95,5</w:t>
            </w:r>
          </w:p>
          <w:p w:rsidR="00E0205F" w:rsidRPr="006E2D0C" w:rsidRDefault="00E0205F" w:rsidP="00FB5084">
            <w:pPr>
              <w:pStyle w:val="ListParagraph"/>
              <w:spacing w:after="0" w:line="240" w:lineRule="auto"/>
              <w:ind w:left="0"/>
              <w:jc w:val="center"/>
              <w:rPr>
                <w:rFonts w:ascii="Arial" w:hAnsi="Arial" w:cs="Arial"/>
                <w:color w:val="000000"/>
                <w:lang w:val="en-US"/>
              </w:rPr>
            </w:pPr>
            <w:r w:rsidRPr="006E2D0C">
              <w:rPr>
                <w:rFonts w:ascii="Arial" w:hAnsi="Arial" w:cs="Arial"/>
                <w:color w:val="000000"/>
                <w:lang w:val="en-US"/>
              </w:rPr>
              <w:t>4,5</w:t>
            </w:r>
          </w:p>
          <w:p w:rsidR="00E0205F" w:rsidRPr="006E2D0C" w:rsidRDefault="00E0205F" w:rsidP="00FB5084">
            <w:pPr>
              <w:pStyle w:val="ListParagraph"/>
              <w:spacing w:after="0" w:line="240" w:lineRule="auto"/>
              <w:ind w:left="0"/>
              <w:jc w:val="center"/>
              <w:rPr>
                <w:rFonts w:ascii="Arial" w:hAnsi="Arial" w:cs="Arial"/>
                <w:lang w:val="en-US"/>
              </w:rPr>
            </w:pPr>
            <w:r w:rsidRPr="006E2D0C">
              <w:rPr>
                <w:rFonts w:ascii="Arial" w:hAnsi="Arial" w:cs="Arial"/>
                <w:color w:val="000000"/>
                <w:lang w:val="en-US"/>
              </w:rPr>
              <w:t>0,0</w:t>
            </w:r>
          </w:p>
        </w:tc>
      </w:tr>
      <w:tr w:rsidR="00E0205F" w:rsidRPr="006E2D0C" w:rsidTr="00FB5084">
        <w:trPr>
          <w:trHeight w:val="225"/>
        </w:trPr>
        <w:tc>
          <w:tcPr>
            <w:tcW w:w="2609" w:type="dxa"/>
            <w:shd w:val="clear" w:color="auto" w:fill="auto"/>
          </w:tcPr>
          <w:p w:rsidR="00E0205F" w:rsidRPr="006E2D0C" w:rsidRDefault="00E0205F" w:rsidP="00FB5084">
            <w:pPr>
              <w:pStyle w:val="ListParagraph"/>
              <w:spacing w:after="0" w:line="360" w:lineRule="auto"/>
              <w:ind w:left="0"/>
              <w:rPr>
                <w:rFonts w:ascii="Arial" w:hAnsi="Arial" w:cs="Arial"/>
                <w:b/>
                <w:lang w:val="en-US"/>
              </w:rPr>
            </w:pPr>
            <w:r w:rsidRPr="006E2D0C">
              <w:rPr>
                <w:rFonts w:ascii="Arial" w:hAnsi="Arial" w:cs="Arial"/>
                <w:b/>
              </w:rPr>
              <w:t xml:space="preserve"> Total</w:t>
            </w:r>
          </w:p>
        </w:tc>
        <w:tc>
          <w:tcPr>
            <w:tcW w:w="630" w:type="dxa"/>
            <w:shd w:val="clear" w:color="auto" w:fill="auto"/>
          </w:tcPr>
          <w:p w:rsidR="00E0205F" w:rsidRPr="006E2D0C" w:rsidRDefault="00E0205F" w:rsidP="00FB5084">
            <w:pPr>
              <w:pStyle w:val="ListParagraph"/>
              <w:spacing w:after="0" w:line="360" w:lineRule="auto"/>
              <w:ind w:left="0"/>
              <w:jc w:val="center"/>
              <w:rPr>
                <w:rFonts w:ascii="Arial" w:hAnsi="Arial" w:cs="Arial"/>
                <w:b/>
              </w:rPr>
            </w:pPr>
            <w:r w:rsidRPr="006E2D0C">
              <w:rPr>
                <w:rFonts w:ascii="Arial" w:hAnsi="Arial" w:cs="Arial"/>
                <w:b/>
                <w:lang w:val="en-US"/>
              </w:rPr>
              <w:t>111</w:t>
            </w:r>
          </w:p>
        </w:tc>
        <w:tc>
          <w:tcPr>
            <w:tcW w:w="811" w:type="dxa"/>
            <w:shd w:val="clear" w:color="auto" w:fill="auto"/>
          </w:tcPr>
          <w:p w:rsidR="00E0205F" w:rsidRPr="006E2D0C" w:rsidRDefault="00E0205F" w:rsidP="00FB5084">
            <w:pPr>
              <w:pStyle w:val="ListParagraph"/>
              <w:spacing w:after="0" w:line="360" w:lineRule="auto"/>
              <w:ind w:left="0"/>
              <w:jc w:val="center"/>
              <w:rPr>
                <w:rFonts w:ascii="Arial" w:hAnsi="Arial" w:cs="Arial"/>
                <w:i/>
              </w:rPr>
            </w:pPr>
            <w:r w:rsidRPr="006E2D0C">
              <w:rPr>
                <w:rFonts w:ascii="Arial" w:hAnsi="Arial" w:cs="Arial"/>
                <w:b/>
              </w:rPr>
              <w:t>100</w:t>
            </w:r>
            <w:r w:rsidRPr="006E2D0C">
              <w:rPr>
                <w:rFonts w:ascii="Arial" w:hAnsi="Arial" w:cs="Arial"/>
                <w:b/>
                <w:lang w:val="en-US"/>
              </w:rPr>
              <w:t>%</w:t>
            </w:r>
          </w:p>
        </w:tc>
      </w:tr>
    </w:tbl>
    <w:p w:rsidR="00E0205F" w:rsidRPr="006E2D0C" w:rsidRDefault="00E0205F" w:rsidP="00E0205F">
      <w:pPr>
        <w:spacing w:after="0" w:line="480" w:lineRule="auto"/>
        <w:jc w:val="both"/>
        <w:rPr>
          <w:rFonts w:ascii="Arial" w:hAnsi="Arial" w:cs="Arial"/>
          <w:i/>
        </w:rPr>
      </w:pPr>
      <w:r w:rsidRPr="006E2D0C">
        <w:rPr>
          <w:rFonts w:ascii="Arial" w:hAnsi="Arial" w:cs="Arial"/>
          <w:i/>
        </w:rPr>
        <w:t>Sumber: Data Primer Tahun 201</w:t>
      </w:r>
      <w:r w:rsidRPr="006E2D0C">
        <w:rPr>
          <w:rFonts w:ascii="Arial" w:hAnsi="Arial" w:cs="Arial"/>
          <w:i/>
          <w:lang w:val="id-ID"/>
        </w:rPr>
        <w:t>6</w:t>
      </w:r>
    </w:p>
    <w:p w:rsidR="00E0205F" w:rsidRPr="006E2D0C" w:rsidRDefault="00E0205F" w:rsidP="00E0205F">
      <w:pPr>
        <w:spacing w:after="0" w:line="360" w:lineRule="auto"/>
        <w:ind w:firstLine="360"/>
        <w:jc w:val="both"/>
        <w:rPr>
          <w:rFonts w:ascii="Arial" w:hAnsi="Arial" w:cs="Arial"/>
        </w:rPr>
      </w:pPr>
      <w:r w:rsidRPr="006E2D0C">
        <w:rPr>
          <w:rFonts w:ascii="Arial" w:hAnsi="Arial" w:cs="Arial"/>
          <w:i/>
        </w:rPr>
        <w:t xml:space="preserve">      </w:t>
      </w:r>
      <w:r w:rsidRPr="006E2D0C">
        <w:rPr>
          <w:rFonts w:ascii="Arial" w:hAnsi="Arial" w:cs="Arial"/>
        </w:rPr>
        <w:t>Berdasarkan tabel 2 diatas menunjukkan motivasi perawat di Rumah Sakit Panembahan Senopati Bantul, sebagian besar dalam kategori sedang yaitu sebanyak 70 orang (63</w:t>
      </w:r>
      <w:proofErr w:type="gramStart"/>
      <w:r w:rsidRPr="006E2D0C">
        <w:rPr>
          <w:rFonts w:ascii="Arial" w:hAnsi="Arial" w:cs="Arial"/>
        </w:rPr>
        <w:t>,1</w:t>
      </w:r>
      <w:proofErr w:type="gramEnd"/>
      <w:r w:rsidRPr="006E2D0C">
        <w:rPr>
          <w:rFonts w:ascii="Arial" w:hAnsi="Arial" w:cs="Arial"/>
        </w:rPr>
        <w:t xml:space="preserve">%). Motivasi kerja sangat penting bagi perawat untuk mendorong semangat kerja, meningkatkan kedisiplinan, megarahkan dan memilihara prilaku yang berhubungan dengan lingkungan </w:t>
      </w:r>
      <w:proofErr w:type="gramStart"/>
      <w:r w:rsidRPr="006E2D0C">
        <w:rPr>
          <w:rFonts w:ascii="Arial" w:hAnsi="Arial" w:cs="Arial"/>
        </w:rPr>
        <w:t>kerja</w:t>
      </w:r>
      <w:r w:rsidRPr="006E2D0C">
        <w:rPr>
          <w:rFonts w:ascii="Arial" w:hAnsi="Arial" w:cs="Arial"/>
          <w:vertAlign w:val="superscript"/>
        </w:rPr>
        <w:t>(</w:t>
      </w:r>
      <w:proofErr w:type="gramEnd"/>
      <w:r w:rsidRPr="006E2D0C">
        <w:rPr>
          <w:rFonts w:ascii="Arial" w:hAnsi="Arial" w:cs="Arial"/>
          <w:vertAlign w:val="superscript"/>
        </w:rPr>
        <w:t>17)</w:t>
      </w:r>
      <w:r w:rsidRPr="006E2D0C">
        <w:rPr>
          <w:rFonts w:ascii="Arial" w:hAnsi="Arial" w:cs="Arial"/>
        </w:rPr>
        <w:t xml:space="preserve">. Teori motivasi Herzberg menjelaskan hubungan individu dengan pekerjaannya merupakan sesuatu yang mendasar, bagaimana sikap individu terhadap pekerjaannya </w:t>
      </w:r>
      <w:proofErr w:type="gramStart"/>
      <w:r w:rsidRPr="006E2D0C">
        <w:rPr>
          <w:rFonts w:ascii="Arial" w:hAnsi="Arial" w:cs="Arial"/>
        </w:rPr>
        <w:t>akan</w:t>
      </w:r>
      <w:proofErr w:type="gramEnd"/>
      <w:r w:rsidRPr="006E2D0C">
        <w:rPr>
          <w:rFonts w:ascii="Arial" w:hAnsi="Arial" w:cs="Arial"/>
        </w:rPr>
        <w:t xml:space="preserve"> mempengaruhi kesuksesan atau kegagalannya. Perawat yang bekerja sesuai dengan keinginannya, </w:t>
      </w:r>
      <w:proofErr w:type="gramStart"/>
      <w:r w:rsidRPr="006E2D0C">
        <w:rPr>
          <w:rFonts w:ascii="Arial" w:hAnsi="Arial" w:cs="Arial"/>
        </w:rPr>
        <w:t>akan</w:t>
      </w:r>
      <w:proofErr w:type="gramEnd"/>
      <w:r w:rsidRPr="006E2D0C">
        <w:rPr>
          <w:rFonts w:ascii="Arial" w:hAnsi="Arial" w:cs="Arial"/>
        </w:rPr>
        <w:t xml:space="preserve"> mudah dalam melakukan hubungan terapeutik dengan klien, perawat merasa puas dan kualitas pelayanannya akan baik. Hal ini menjadikan motivasi intrinsik penting bagi perawat, selain adanya motivasi ekstrinsik dari </w:t>
      </w:r>
      <w:proofErr w:type="gramStart"/>
      <w:r w:rsidRPr="006E2D0C">
        <w:rPr>
          <w:rFonts w:ascii="Arial" w:hAnsi="Arial" w:cs="Arial"/>
        </w:rPr>
        <w:t>pimpinan</w:t>
      </w:r>
      <w:r w:rsidRPr="006E2D0C">
        <w:rPr>
          <w:rFonts w:ascii="Arial" w:hAnsi="Arial" w:cs="Arial"/>
          <w:vertAlign w:val="superscript"/>
        </w:rPr>
        <w:t>(</w:t>
      </w:r>
      <w:proofErr w:type="gramEnd"/>
      <w:r w:rsidRPr="006E2D0C">
        <w:rPr>
          <w:rFonts w:ascii="Arial" w:hAnsi="Arial" w:cs="Arial"/>
          <w:vertAlign w:val="superscript"/>
        </w:rPr>
        <w:t>18)</w:t>
      </w:r>
      <w:r w:rsidRPr="006E2D0C">
        <w:rPr>
          <w:rFonts w:ascii="Arial" w:hAnsi="Arial" w:cs="Arial"/>
        </w:rPr>
        <w:t>.</w:t>
      </w:r>
    </w:p>
    <w:p w:rsidR="00E0205F" w:rsidRPr="006E2D0C" w:rsidRDefault="00E0205F" w:rsidP="00E0205F">
      <w:pPr>
        <w:spacing w:after="0" w:line="360" w:lineRule="auto"/>
        <w:ind w:firstLine="360"/>
        <w:jc w:val="both"/>
        <w:rPr>
          <w:rFonts w:ascii="Arial" w:hAnsi="Arial" w:cs="Arial"/>
        </w:rPr>
      </w:pPr>
      <w:r w:rsidRPr="006E2D0C">
        <w:rPr>
          <w:rFonts w:ascii="Arial" w:hAnsi="Arial" w:cs="Arial"/>
          <w:lang w:val="id-ID"/>
        </w:rPr>
        <w:t xml:space="preserve">Berdasarkan tabel </w:t>
      </w:r>
      <w:r w:rsidRPr="006E2D0C">
        <w:rPr>
          <w:rFonts w:ascii="Arial" w:hAnsi="Arial" w:cs="Arial"/>
        </w:rPr>
        <w:t>2</w:t>
      </w:r>
      <w:r w:rsidRPr="006E2D0C">
        <w:rPr>
          <w:rFonts w:ascii="Arial" w:hAnsi="Arial" w:cs="Arial"/>
          <w:lang w:val="id-ID"/>
        </w:rPr>
        <w:t xml:space="preserve"> diatas menunjukkan lingkungan kerja perawat di Rumah Sakit Panembahan Senopati Bantul, sebagian besar dalam kategori cukup yaitu sebanyak 61 orang (55,0%).</w:t>
      </w:r>
      <w:r w:rsidRPr="006E2D0C">
        <w:rPr>
          <w:rFonts w:ascii="Arial" w:hAnsi="Arial" w:cs="Arial"/>
        </w:rPr>
        <w:t xml:space="preserve"> Lingkungan yang kondusif menjadi perhatian khusus Rumah Sakit sebab akan mempengaruhi tingkat kepuasan dalam bekerja</w:t>
      </w:r>
      <w:proofErr w:type="gramStart"/>
      <w:r w:rsidRPr="006E2D0C">
        <w:rPr>
          <w:rFonts w:ascii="Arial" w:hAnsi="Arial" w:cs="Arial"/>
        </w:rPr>
        <w:t>.</w:t>
      </w:r>
      <w:r w:rsidRPr="006E2D0C">
        <w:rPr>
          <w:rFonts w:ascii="Arial" w:hAnsi="Arial" w:cs="Arial"/>
          <w:vertAlign w:val="superscript"/>
        </w:rPr>
        <w:t>(</w:t>
      </w:r>
      <w:proofErr w:type="gramEnd"/>
      <w:r w:rsidRPr="006E2D0C">
        <w:rPr>
          <w:rFonts w:ascii="Arial" w:hAnsi="Arial" w:cs="Arial"/>
          <w:vertAlign w:val="superscript"/>
        </w:rPr>
        <w:t>19)</w:t>
      </w:r>
      <w:r w:rsidRPr="006E2D0C">
        <w:rPr>
          <w:rFonts w:ascii="Arial" w:hAnsi="Arial" w:cs="Arial"/>
        </w:rPr>
        <w:t xml:space="preserve">. </w:t>
      </w:r>
      <w:proofErr w:type="gramStart"/>
      <w:r w:rsidRPr="006E2D0C">
        <w:rPr>
          <w:rFonts w:ascii="Arial" w:hAnsi="Arial" w:cs="Arial"/>
        </w:rPr>
        <w:t xml:space="preserve">Terkait dengan lingkungan kerja pihak manajemen </w:t>
      </w:r>
      <w:r w:rsidRPr="006E2D0C">
        <w:rPr>
          <w:rFonts w:ascii="Arial" w:hAnsi="Arial" w:cs="Arial"/>
        </w:rPr>
        <w:lastRenderedPageBreak/>
        <w:t>Rumah Sakit Panembahan Senopati Bantul telah melakukan banyak upaya untuk meningkatkan kepuasan perawatnya seperti kondisi lingkungan kerja yang nyaman dan terjaganya privasi lingkungan kerja.</w:t>
      </w:r>
      <w:proofErr w:type="gramEnd"/>
      <w:r w:rsidRPr="006E2D0C">
        <w:rPr>
          <w:rFonts w:ascii="Arial" w:hAnsi="Arial" w:cs="Arial"/>
        </w:rPr>
        <w:t xml:space="preserve"> </w:t>
      </w:r>
      <w:proofErr w:type="gramStart"/>
      <w:r w:rsidRPr="006E2D0C">
        <w:rPr>
          <w:rFonts w:ascii="Arial" w:hAnsi="Arial" w:cs="Arial"/>
        </w:rPr>
        <w:t>Akan tetapi masih banyak kekurangan dan kelemahannnya dikarenakan lingkungan kerja adalah suatu hal yang bersifat relatif bagi perawat, dimana lingkungan kerja yang baik tergantung dari sudut mana perawat menilainya, baik bagi Rumah Sakit belum tentu baik bagi perawat begitu sebaliknya.</w:t>
      </w:r>
      <w:proofErr w:type="gramEnd"/>
    </w:p>
    <w:p w:rsidR="00E0205F" w:rsidRPr="006E2D0C" w:rsidRDefault="00E0205F" w:rsidP="00E0205F">
      <w:pPr>
        <w:spacing w:after="0" w:line="360" w:lineRule="auto"/>
        <w:ind w:firstLine="360"/>
        <w:jc w:val="both"/>
        <w:rPr>
          <w:rFonts w:ascii="Arial" w:hAnsi="Arial" w:cs="Arial"/>
        </w:rPr>
      </w:pPr>
      <w:r w:rsidRPr="006E2D0C">
        <w:rPr>
          <w:rFonts w:ascii="Arial" w:hAnsi="Arial" w:cs="Arial"/>
        </w:rPr>
        <w:t>Berdasarkan pada tabel 2 diatas menunjukkan peran manajer di Rumah Sakit Panembahan Senopati Bantul, sebagian besar dalam kategori cukup yaitu sebanyak 79 orang (71</w:t>
      </w:r>
      <w:proofErr w:type="gramStart"/>
      <w:r w:rsidRPr="006E2D0C">
        <w:rPr>
          <w:rFonts w:ascii="Arial" w:hAnsi="Arial" w:cs="Arial"/>
        </w:rPr>
        <w:t>,2</w:t>
      </w:r>
      <w:proofErr w:type="gramEnd"/>
      <w:r w:rsidRPr="006E2D0C">
        <w:rPr>
          <w:rFonts w:ascii="Arial" w:hAnsi="Arial" w:cs="Arial"/>
        </w:rPr>
        <w:t xml:space="preserve">%). </w:t>
      </w:r>
      <w:proofErr w:type="gramStart"/>
      <w:r w:rsidRPr="006E2D0C">
        <w:rPr>
          <w:rFonts w:ascii="Arial" w:hAnsi="Arial" w:cs="Arial"/>
        </w:rPr>
        <w:t>Buruknya perhatian dan bimbingan dari kepala ruang menyebabkan ketidakpuasan kerja pada perawat.</w:t>
      </w:r>
      <w:proofErr w:type="gramEnd"/>
      <w:r w:rsidRPr="006E2D0C">
        <w:rPr>
          <w:rFonts w:ascii="Arial" w:hAnsi="Arial" w:cs="Arial"/>
        </w:rPr>
        <w:t xml:space="preserve"> </w:t>
      </w:r>
      <w:proofErr w:type="gramStart"/>
      <w:r w:rsidRPr="006E2D0C">
        <w:rPr>
          <w:rFonts w:ascii="Arial" w:hAnsi="Arial" w:cs="Arial"/>
        </w:rPr>
        <w:t>Kepuasan kerja dapat ditingkatkan melalui perhatian dan bimbingan yang baik dari kepala ruang, Agar tenaga keperawatan tetap berkembang sesuai dengan tuntutan kemajuan ilmu pengetahuan dan teknologi keperawatan yang berkembang.</w:t>
      </w:r>
      <w:proofErr w:type="gramEnd"/>
    </w:p>
    <w:p w:rsidR="00E0205F" w:rsidRPr="006E2D0C" w:rsidRDefault="00E0205F" w:rsidP="00E0205F">
      <w:pPr>
        <w:spacing w:after="0" w:line="360" w:lineRule="auto"/>
        <w:ind w:firstLine="360"/>
        <w:jc w:val="both"/>
        <w:rPr>
          <w:rFonts w:ascii="Arial" w:hAnsi="Arial" w:cs="Arial"/>
        </w:rPr>
      </w:pPr>
      <w:r w:rsidRPr="006E2D0C">
        <w:rPr>
          <w:rFonts w:ascii="Arial" w:hAnsi="Arial" w:cs="Arial"/>
        </w:rPr>
        <w:t>Berdasarkan pada tabel 2 diatas menunjukkan Kepuasan Kerja Perawat di Rumah Sakit Panembahan Senopati Bantul, sebagian besar dalam kategori puas yaitu sebanyak 106 orang (95</w:t>
      </w:r>
      <w:proofErr w:type="gramStart"/>
      <w:r w:rsidRPr="006E2D0C">
        <w:rPr>
          <w:rFonts w:ascii="Arial" w:hAnsi="Arial" w:cs="Arial"/>
        </w:rPr>
        <w:t>,5</w:t>
      </w:r>
      <w:proofErr w:type="gramEnd"/>
      <w:r w:rsidRPr="006E2D0C">
        <w:rPr>
          <w:rFonts w:ascii="Arial" w:hAnsi="Arial" w:cs="Arial"/>
        </w:rPr>
        <w:t xml:space="preserve">%). Seseorang yang memiliki kepuasan kerja yang tinggi </w:t>
      </w:r>
      <w:proofErr w:type="gramStart"/>
      <w:r w:rsidRPr="006E2D0C">
        <w:rPr>
          <w:rFonts w:ascii="Arial" w:hAnsi="Arial" w:cs="Arial"/>
        </w:rPr>
        <w:t>akan</w:t>
      </w:r>
      <w:proofErr w:type="gramEnd"/>
      <w:r w:rsidRPr="006E2D0C">
        <w:rPr>
          <w:rFonts w:ascii="Arial" w:hAnsi="Arial" w:cs="Arial"/>
        </w:rPr>
        <w:t xml:space="preserve"> memiliki loyalitas yang tinggi, dapat bekerja sama, dan disiplin dalam bekerja, </w:t>
      </w:r>
      <w:r w:rsidRPr="006E2D0C">
        <w:rPr>
          <w:rFonts w:ascii="Arial" w:hAnsi="Arial" w:cs="Arial"/>
        </w:rPr>
        <w:lastRenderedPageBreak/>
        <w:t xml:space="preserve">perawat yang mempunyai pandangan positif tentang pekerjaannya maka akan mempunyai kepuasan kerja tinggi. </w:t>
      </w:r>
      <w:proofErr w:type="gramStart"/>
      <w:r w:rsidRPr="006E2D0C">
        <w:rPr>
          <w:rFonts w:ascii="Arial" w:hAnsi="Arial" w:cs="Arial"/>
        </w:rPr>
        <w:t>Hal ini ditunjukan dengan sikap perawat yang merasa puas dengan kondisi dan suasana kerja yang menyenangkan dan dapat menyelesaikan tugasnya tepat waktu, serta lebih disiplin dalam melaksanakan tugas dan pekerjaannya.</w:t>
      </w:r>
      <w:proofErr w:type="gramEnd"/>
    </w:p>
    <w:p w:rsidR="00A54354" w:rsidRPr="006E2D0C" w:rsidRDefault="00A54354" w:rsidP="00A54354">
      <w:pPr>
        <w:spacing w:after="0" w:line="360" w:lineRule="auto"/>
        <w:jc w:val="both"/>
        <w:rPr>
          <w:rFonts w:ascii="Arial" w:hAnsi="Arial" w:cs="Arial"/>
        </w:rPr>
      </w:pPr>
      <w:r w:rsidRPr="006E2D0C">
        <w:rPr>
          <w:rFonts w:ascii="Arial" w:hAnsi="Arial" w:cs="Arial"/>
          <w:b/>
        </w:rPr>
        <w:t>Tabel 3</w:t>
      </w:r>
      <w:r w:rsidRPr="006E2D0C">
        <w:rPr>
          <w:rFonts w:ascii="Arial" w:hAnsi="Arial" w:cs="Arial"/>
        </w:rPr>
        <w:t xml:space="preserve"> Hubungan Antara Motivasi Dengan Kepuasan Kerja Perawat di Rumah Sakit Panembahan Senopati Bantul 2016</w:t>
      </w:r>
    </w:p>
    <w:tbl>
      <w:tblPr>
        <w:tblStyle w:val="TableGrid"/>
        <w:tblW w:w="0" w:type="auto"/>
        <w:jc w:val="center"/>
        <w:tblBorders>
          <w:left w:val="none" w:sz="0" w:space="0" w:color="auto"/>
          <w:right w:val="none" w:sz="0" w:space="0" w:color="auto"/>
          <w:insideV w:val="none" w:sz="0" w:space="0" w:color="auto"/>
        </w:tblBorders>
        <w:tblLook w:val="04A0"/>
      </w:tblPr>
      <w:tblGrid>
        <w:gridCol w:w="1097"/>
        <w:gridCol w:w="875"/>
        <w:gridCol w:w="882"/>
        <w:gridCol w:w="833"/>
        <w:gridCol w:w="849"/>
      </w:tblGrid>
      <w:tr w:rsidR="00A54354" w:rsidRPr="006E2D0C" w:rsidTr="00A54354">
        <w:trPr>
          <w:jc w:val="center"/>
        </w:trPr>
        <w:tc>
          <w:tcPr>
            <w:tcW w:w="1097" w:type="dxa"/>
            <w:vMerge w:val="restart"/>
          </w:tcPr>
          <w:p w:rsidR="00A54354" w:rsidRPr="006E2D0C" w:rsidRDefault="00A54354" w:rsidP="00A54354">
            <w:pPr>
              <w:spacing w:line="360" w:lineRule="auto"/>
              <w:jc w:val="both"/>
              <w:rPr>
                <w:rFonts w:ascii="Arial" w:hAnsi="Arial" w:cs="Arial"/>
                <w:b/>
              </w:rPr>
            </w:pPr>
          </w:p>
          <w:p w:rsidR="00A54354" w:rsidRPr="006E2D0C" w:rsidRDefault="00A54354" w:rsidP="00A54354">
            <w:pPr>
              <w:spacing w:line="360" w:lineRule="auto"/>
              <w:jc w:val="both"/>
              <w:rPr>
                <w:rFonts w:ascii="Arial" w:hAnsi="Arial" w:cs="Arial"/>
                <w:b/>
              </w:rPr>
            </w:pPr>
            <w:r w:rsidRPr="006E2D0C">
              <w:rPr>
                <w:rFonts w:ascii="Arial" w:hAnsi="Arial" w:cs="Arial"/>
                <w:b/>
              </w:rPr>
              <w:t>Motivasi</w:t>
            </w:r>
          </w:p>
        </w:tc>
        <w:tc>
          <w:tcPr>
            <w:tcW w:w="2590" w:type="dxa"/>
            <w:gridSpan w:val="3"/>
          </w:tcPr>
          <w:p w:rsidR="00A54354" w:rsidRPr="006E2D0C" w:rsidRDefault="00A54354" w:rsidP="00A54354">
            <w:pPr>
              <w:spacing w:line="360" w:lineRule="auto"/>
              <w:jc w:val="center"/>
              <w:rPr>
                <w:rFonts w:ascii="Arial" w:hAnsi="Arial" w:cs="Arial"/>
                <w:b/>
              </w:rPr>
            </w:pPr>
            <w:r w:rsidRPr="006E2D0C">
              <w:rPr>
                <w:rFonts w:ascii="Arial" w:hAnsi="Arial" w:cs="Arial"/>
                <w:b/>
              </w:rPr>
              <w:t>Kepuasan Kerja Perawat</w:t>
            </w:r>
          </w:p>
        </w:tc>
        <w:tc>
          <w:tcPr>
            <w:tcW w:w="849" w:type="dxa"/>
            <w:vMerge w:val="restart"/>
          </w:tcPr>
          <w:p w:rsidR="00A54354" w:rsidRPr="006E2D0C" w:rsidRDefault="00A54354" w:rsidP="00A54354">
            <w:pPr>
              <w:spacing w:line="360" w:lineRule="auto"/>
              <w:jc w:val="both"/>
              <w:rPr>
                <w:rFonts w:ascii="Arial" w:hAnsi="Arial" w:cs="Arial"/>
                <w:b/>
                <w:i/>
              </w:rPr>
            </w:pPr>
            <w:r w:rsidRPr="006E2D0C">
              <w:rPr>
                <w:rFonts w:ascii="Arial" w:hAnsi="Arial" w:cs="Arial"/>
                <w:b/>
                <w:i/>
              </w:rPr>
              <w:t>p-value</w:t>
            </w:r>
          </w:p>
        </w:tc>
      </w:tr>
      <w:tr w:rsidR="00A54354" w:rsidRPr="006E2D0C" w:rsidTr="00A54354">
        <w:trPr>
          <w:jc w:val="center"/>
        </w:trPr>
        <w:tc>
          <w:tcPr>
            <w:tcW w:w="1097" w:type="dxa"/>
            <w:vMerge/>
            <w:tcBorders>
              <w:bottom w:val="single" w:sz="4" w:space="0" w:color="000000" w:themeColor="text1"/>
            </w:tcBorders>
          </w:tcPr>
          <w:p w:rsidR="00A54354" w:rsidRPr="006E2D0C" w:rsidRDefault="00A54354" w:rsidP="00A54354">
            <w:pPr>
              <w:spacing w:line="360" w:lineRule="auto"/>
              <w:jc w:val="both"/>
              <w:rPr>
                <w:rFonts w:ascii="Arial" w:hAnsi="Arial" w:cs="Arial"/>
              </w:rPr>
            </w:pPr>
          </w:p>
        </w:tc>
        <w:tc>
          <w:tcPr>
            <w:tcW w:w="875" w:type="dxa"/>
            <w:tcBorders>
              <w:bottom w:val="single" w:sz="4" w:space="0" w:color="000000" w:themeColor="text1"/>
            </w:tcBorders>
          </w:tcPr>
          <w:p w:rsidR="00A54354" w:rsidRPr="006E2D0C" w:rsidRDefault="00A54354" w:rsidP="00A54354">
            <w:pPr>
              <w:spacing w:line="360" w:lineRule="auto"/>
              <w:jc w:val="both"/>
              <w:rPr>
                <w:rFonts w:ascii="Arial" w:hAnsi="Arial" w:cs="Arial"/>
              </w:rPr>
            </w:pPr>
            <w:r w:rsidRPr="006E2D0C">
              <w:rPr>
                <w:rFonts w:ascii="Arial" w:hAnsi="Arial" w:cs="Arial"/>
              </w:rPr>
              <w:t>Puas</w:t>
            </w:r>
          </w:p>
        </w:tc>
        <w:tc>
          <w:tcPr>
            <w:tcW w:w="882" w:type="dxa"/>
            <w:tcBorders>
              <w:bottom w:val="single" w:sz="4" w:space="0" w:color="000000" w:themeColor="text1"/>
            </w:tcBorders>
          </w:tcPr>
          <w:p w:rsidR="00A54354" w:rsidRPr="006E2D0C" w:rsidRDefault="00A54354" w:rsidP="00A54354">
            <w:pPr>
              <w:spacing w:line="360" w:lineRule="auto"/>
              <w:jc w:val="both"/>
              <w:rPr>
                <w:rFonts w:ascii="Arial" w:hAnsi="Arial" w:cs="Arial"/>
              </w:rPr>
            </w:pPr>
            <w:r w:rsidRPr="006E2D0C">
              <w:rPr>
                <w:rFonts w:ascii="Arial" w:hAnsi="Arial" w:cs="Arial"/>
              </w:rPr>
              <w:t>Cukup Puas</w:t>
            </w:r>
          </w:p>
        </w:tc>
        <w:tc>
          <w:tcPr>
            <w:tcW w:w="833" w:type="dxa"/>
            <w:tcBorders>
              <w:bottom w:val="single" w:sz="4" w:space="0" w:color="000000" w:themeColor="text1"/>
            </w:tcBorders>
          </w:tcPr>
          <w:p w:rsidR="00A54354" w:rsidRPr="006E2D0C" w:rsidRDefault="00A54354" w:rsidP="00A54354">
            <w:pPr>
              <w:spacing w:line="360" w:lineRule="auto"/>
              <w:jc w:val="both"/>
              <w:rPr>
                <w:rFonts w:ascii="Arial" w:hAnsi="Arial" w:cs="Arial"/>
              </w:rPr>
            </w:pPr>
            <w:r w:rsidRPr="006E2D0C">
              <w:rPr>
                <w:rFonts w:ascii="Arial" w:hAnsi="Arial" w:cs="Arial"/>
              </w:rPr>
              <w:t>Tidak Puas</w:t>
            </w:r>
          </w:p>
        </w:tc>
        <w:tc>
          <w:tcPr>
            <w:tcW w:w="849" w:type="dxa"/>
            <w:vMerge/>
            <w:tcBorders>
              <w:bottom w:val="single" w:sz="4" w:space="0" w:color="000000" w:themeColor="text1"/>
            </w:tcBorders>
          </w:tcPr>
          <w:p w:rsidR="00A54354" w:rsidRPr="006E2D0C" w:rsidRDefault="00A54354" w:rsidP="00A54354">
            <w:pPr>
              <w:spacing w:line="360" w:lineRule="auto"/>
              <w:jc w:val="both"/>
              <w:rPr>
                <w:rFonts w:ascii="Arial" w:hAnsi="Arial" w:cs="Arial"/>
              </w:rPr>
            </w:pPr>
          </w:p>
        </w:tc>
      </w:tr>
      <w:tr w:rsidR="00A54354" w:rsidRPr="006E2D0C" w:rsidTr="00A54354">
        <w:trPr>
          <w:jc w:val="center"/>
        </w:trPr>
        <w:tc>
          <w:tcPr>
            <w:tcW w:w="1097" w:type="dxa"/>
            <w:tcBorders>
              <w:bottom w:val="nil"/>
            </w:tcBorders>
          </w:tcPr>
          <w:p w:rsidR="00A54354" w:rsidRPr="006E2D0C" w:rsidRDefault="00A54354" w:rsidP="00A54354">
            <w:pPr>
              <w:spacing w:line="360" w:lineRule="auto"/>
              <w:jc w:val="both"/>
              <w:rPr>
                <w:rFonts w:ascii="Arial" w:hAnsi="Arial" w:cs="Arial"/>
              </w:rPr>
            </w:pPr>
            <w:r w:rsidRPr="006E2D0C">
              <w:rPr>
                <w:rFonts w:ascii="Arial" w:hAnsi="Arial" w:cs="Arial"/>
              </w:rPr>
              <w:t>Tinggi</w:t>
            </w:r>
          </w:p>
        </w:tc>
        <w:tc>
          <w:tcPr>
            <w:tcW w:w="875" w:type="dxa"/>
            <w:tcBorders>
              <w:bottom w:val="nil"/>
            </w:tcBorders>
          </w:tcPr>
          <w:p w:rsidR="00A54354" w:rsidRPr="006E2D0C" w:rsidRDefault="00A54354" w:rsidP="00A54354">
            <w:pPr>
              <w:spacing w:line="360" w:lineRule="auto"/>
              <w:jc w:val="center"/>
              <w:rPr>
                <w:rFonts w:ascii="Arial" w:hAnsi="Arial" w:cs="Arial"/>
              </w:rPr>
            </w:pPr>
            <w:r w:rsidRPr="006E2D0C">
              <w:rPr>
                <w:rFonts w:ascii="Arial" w:hAnsi="Arial" w:cs="Arial"/>
              </w:rPr>
              <w:t>39 35,1%</w:t>
            </w:r>
          </w:p>
        </w:tc>
        <w:tc>
          <w:tcPr>
            <w:tcW w:w="882" w:type="dxa"/>
            <w:tcBorders>
              <w:bottom w:val="nil"/>
            </w:tcBorders>
          </w:tcPr>
          <w:p w:rsidR="00A54354" w:rsidRPr="006E2D0C" w:rsidRDefault="00A54354" w:rsidP="00A54354">
            <w:pPr>
              <w:spacing w:line="360" w:lineRule="auto"/>
              <w:jc w:val="center"/>
              <w:rPr>
                <w:rFonts w:ascii="Arial" w:hAnsi="Arial" w:cs="Arial"/>
              </w:rPr>
            </w:pPr>
            <w:r w:rsidRPr="006E2D0C">
              <w:rPr>
                <w:rFonts w:ascii="Arial" w:hAnsi="Arial" w:cs="Arial"/>
              </w:rPr>
              <w:t>2 1,8%</w:t>
            </w:r>
          </w:p>
        </w:tc>
        <w:tc>
          <w:tcPr>
            <w:tcW w:w="833" w:type="dxa"/>
            <w:tcBorders>
              <w:bottom w:val="nil"/>
            </w:tcBorders>
          </w:tcPr>
          <w:p w:rsidR="00A54354" w:rsidRPr="006E2D0C" w:rsidRDefault="00A54354" w:rsidP="00A54354">
            <w:pPr>
              <w:spacing w:line="360" w:lineRule="auto"/>
              <w:jc w:val="center"/>
              <w:rPr>
                <w:rFonts w:ascii="Arial" w:hAnsi="Arial" w:cs="Arial"/>
              </w:rPr>
            </w:pPr>
            <w:r w:rsidRPr="006E2D0C">
              <w:rPr>
                <w:rFonts w:ascii="Arial" w:hAnsi="Arial" w:cs="Arial"/>
              </w:rPr>
              <w:t>0 0,0%</w:t>
            </w:r>
          </w:p>
        </w:tc>
        <w:tc>
          <w:tcPr>
            <w:tcW w:w="849" w:type="dxa"/>
            <w:tcBorders>
              <w:bottom w:val="nil"/>
            </w:tcBorders>
          </w:tcPr>
          <w:p w:rsidR="00A54354" w:rsidRPr="006E2D0C" w:rsidRDefault="00A54354" w:rsidP="00A54354">
            <w:pPr>
              <w:spacing w:line="360" w:lineRule="auto"/>
              <w:jc w:val="both"/>
              <w:rPr>
                <w:rFonts w:ascii="Arial" w:hAnsi="Arial" w:cs="Arial"/>
              </w:rPr>
            </w:pPr>
            <w:r w:rsidRPr="006E2D0C">
              <w:rPr>
                <w:rFonts w:ascii="Arial" w:hAnsi="Arial" w:cs="Arial"/>
              </w:rPr>
              <w:t>0,886</w:t>
            </w:r>
          </w:p>
        </w:tc>
      </w:tr>
      <w:tr w:rsidR="00A54354" w:rsidRPr="006E2D0C" w:rsidTr="00A54354">
        <w:trPr>
          <w:jc w:val="center"/>
        </w:trPr>
        <w:tc>
          <w:tcPr>
            <w:tcW w:w="1097" w:type="dxa"/>
            <w:tcBorders>
              <w:top w:val="nil"/>
              <w:bottom w:val="nil"/>
            </w:tcBorders>
          </w:tcPr>
          <w:p w:rsidR="00A54354" w:rsidRPr="006E2D0C" w:rsidRDefault="00A54354" w:rsidP="00A54354">
            <w:pPr>
              <w:spacing w:line="360" w:lineRule="auto"/>
              <w:jc w:val="both"/>
              <w:rPr>
                <w:rFonts w:ascii="Arial" w:hAnsi="Arial" w:cs="Arial"/>
              </w:rPr>
            </w:pPr>
            <w:r w:rsidRPr="006E2D0C">
              <w:rPr>
                <w:rFonts w:ascii="Arial" w:hAnsi="Arial" w:cs="Arial"/>
              </w:rPr>
              <w:t>Sedang</w:t>
            </w:r>
          </w:p>
        </w:tc>
        <w:tc>
          <w:tcPr>
            <w:tcW w:w="875" w:type="dxa"/>
            <w:tcBorders>
              <w:top w:val="nil"/>
              <w:bottom w:val="nil"/>
            </w:tcBorders>
          </w:tcPr>
          <w:p w:rsidR="00A54354" w:rsidRPr="006E2D0C" w:rsidRDefault="00A54354" w:rsidP="00A54354">
            <w:pPr>
              <w:spacing w:line="360" w:lineRule="auto"/>
              <w:jc w:val="center"/>
              <w:rPr>
                <w:rFonts w:ascii="Arial" w:hAnsi="Arial" w:cs="Arial"/>
              </w:rPr>
            </w:pPr>
            <w:r w:rsidRPr="006E2D0C">
              <w:rPr>
                <w:rFonts w:ascii="Arial" w:hAnsi="Arial" w:cs="Arial"/>
              </w:rPr>
              <w:t>67 60,4%</w:t>
            </w:r>
          </w:p>
        </w:tc>
        <w:tc>
          <w:tcPr>
            <w:tcW w:w="882" w:type="dxa"/>
            <w:tcBorders>
              <w:top w:val="nil"/>
              <w:bottom w:val="nil"/>
            </w:tcBorders>
          </w:tcPr>
          <w:p w:rsidR="00A54354" w:rsidRPr="006E2D0C" w:rsidRDefault="00A54354" w:rsidP="00A54354">
            <w:pPr>
              <w:spacing w:line="360" w:lineRule="auto"/>
              <w:jc w:val="center"/>
              <w:rPr>
                <w:rFonts w:ascii="Arial" w:hAnsi="Arial" w:cs="Arial"/>
              </w:rPr>
            </w:pPr>
            <w:r w:rsidRPr="006E2D0C">
              <w:rPr>
                <w:rFonts w:ascii="Arial" w:hAnsi="Arial" w:cs="Arial"/>
              </w:rPr>
              <w:t>3 2,7%</w:t>
            </w:r>
          </w:p>
        </w:tc>
        <w:tc>
          <w:tcPr>
            <w:tcW w:w="833" w:type="dxa"/>
            <w:tcBorders>
              <w:top w:val="nil"/>
              <w:bottom w:val="nil"/>
            </w:tcBorders>
          </w:tcPr>
          <w:p w:rsidR="00A54354" w:rsidRPr="006E2D0C" w:rsidRDefault="00A54354" w:rsidP="00A54354">
            <w:pPr>
              <w:spacing w:line="360" w:lineRule="auto"/>
              <w:jc w:val="center"/>
              <w:rPr>
                <w:rFonts w:ascii="Arial" w:hAnsi="Arial" w:cs="Arial"/>
              </w:rPr>
            </w:pPr>
            <w:r w:rsidRPr="006E2D0C">
              <w:rPr>
                <w:rFonts w:ascii="Arial" w:hAnsi="Arial" w:cs="Arial"/>
              </w:rPr>
              <w:t>0 0,0%</w:t>
            </w:r>
          </w:p>
        </w:tc>
        <w:tc>
          <w:tcPr>
            <w:tcW w:w="849" w:type="dxa"/>
            <w:tcBorders>
              <w:top w:val="nil"/>
              <w:bottom w:val="nil"/>
            </w:tcBorders>
          </w:tcPr>
          <w:p w:rsidR="00A54354" w:rsidRPr="006E2D0C" w:rsidRDefault="00A54354" w:rsidP="00A54354">
            <w:pPr>
              <w:spacing w:line="360" w:lineRule="auto"/>
              <w:jc w:val="both"/>
              <w:rPr>
                <w:rFonts w:ascii="Arial" w:hAnsi="Arial" w:cs="Arial"/>
              </w:rPr>
            </w:pPr>
          </w:p>
        </w:tc>
      </w:tr>
      <w:tr w:rsidR="00A54354" w:rsidRPr="006E2D0C" w:rsidTr="00A54354">
        <w:trPr>
          <w:jc w:val="center"/>
        </w:trPr>
        <w:tc>
          <w:tcPr>
            <w:tcW w:w="1097" w:type="dxa"/>
            <w:tcBorders>
              <w:top w:val="nil"/>
            </w:tcBorders>
          </w:tcPr>
          <w:p w:rsidR="00A54354" w:rsidRPr="006E2D0C" w:rsidRDefault="00A54354" w:rsidP="00A54354">
            <w:pPr>
              <w:spacing w:line="360" w:lineRule="auto"/>
              <w:jc w:val="both"/>
              <w:rPr>
                <w:rFonts w:ascii="Arial" w:hAnsi="Arial" w:cs="Arial"/>
              </w:rPr>
            </w:pPr>
            <w:r w:rsidRPr="006E2D0C">
              <w:rPr>
                <w:rFonts w:ascii="Arial" w:hAnsi="Arial" w:cs="Arial"/>
              </w:rPr>
              <w:t>Kurang</w:t>
            </w:r>
          </w:p>
        </w:tc>
        <w:tc>
          <w:tcPr>
            <w:tcW w:w="875" w:type="dxa"/>
            <w:tcBorders>
              <w:top w:val="nil"/>
            </w:tcBorders>
          </w:tcPr>
          <w:p w:rsidR="00A54354" w:rsidRPr="006E2D0C" w:rsidRDefault="00A54354" w:rsidP="00A54354">
            <w:pPr>
              <w:spacing w:line="360" w:lineRule="auto"/>
              <w:jc w:val="center"/>
              <w:rPr>
                <w:rFonts w:ascii="Arial" w:hAnsi="Arial" w:cs="Arial"/>
              </w:rPr>
            </w:pPr>
            <w:r w:rsidRPr="006E2D0C">
              <w:rPr>
                <w:rFonts w:ascii="Arial" w:hAnsi="Arial" w:cs="Arial"/>
              </w:rPr>
              <w:t>0 0,0%</w:t>
            </w:r>
          </w:p>
        </w:tc>
        <w:tc>
          <w:tcPr>
            <w:tcW w:w="882" w:type="dxa"/>
            <w:tcBorders>
              <w:top w:val="nil"/>
            </w:tcBorders>
          </w:tcPr>
          <w:p w:rsidR="00A54354" w:rsidRPr="006E2D0C" w:rsidRDefault="00A54354" w:rsidP="00A54354">
            <w:pPr>
              <w:spacing w:line="360" w:lineRule="auto"/>
              <w:jc w:val="center"/>
              <w:rPr>
                <w:rFonts w:ascii="Arial" w:hAnsi="Arial" w:cs="Arial"/>
              </w:rPr>
            </w:pPr>
            <w:r w:rsidRPr="006E2D0C">
              <w:rPr>
                <w:rFonts w:ascii="Arial" w:hAnsi="Arial" w:cs="Arial"/>
              </w:rPr>
              <w:t>0 0,0%</w:t>
            </w:r>
          </w:p>
        </w:tc>
        <w:tc>
          <w:tcPr>
            <w:tcW w:w="833" w:type="dxa"/>
            <w:tcBorders>
              <w:top w:val="nil"/>
            </w:tcBorders>
          </w:tcPr>
          <w:p w:rsidR="00A54354" w:rsidRPr="006E2D0C" w:rsidRDefault="00A54354" w:rsidP="00A54354">
            <w:pPr>
              <w:spacing w:line="360" w:lineRule="auto"/>
              <w:jc w:val="center"/>
              <w:rPr>
                <w:rFonts w:ascii="Arial" w:hAnsi="Arial" w:cs="Arial"/>
              </w:rPr>
            </w:pPr>
            <w:r w:rsidRPr="006E2D0C">
              <w:rPr>
                <w:rFonts w:ascii="Arial" w:hAnsi="Arial" w:cs="Arial"/>
              </w:rPr>
              <w:t>0 0,0%</w:t>
            </w:r>
          </w:p>
        </w:tc>
        <w:tc>
          <w:tcPr>
            <w:tcW w:w="849" w:type="dxa"/>
            <w:tcBorders>
              <w:top w:val="nil"/>
            </w:tcBorders>
          </w:tcPr>
          <w:p w:rsidR="00A54354" w:rsidRPr="006E2D0C" w:rsidRDefault="00A54354" w:rsidP="00A54354">
            <w:pPr>
              <w:spacing w:line="360" w:lineRule="auto"/>
              <w:jc w:val="both"/>
              <w:rPr>
                <w:rFonts w:ascii="Arial" w:hAnsi="Arial" w:cs="Arial"/>
              </w:rPr>
            </w:pPr>
          </w:p>
        </w:tc>
      </w:tr>
    </w:tbl>
    <w:p w:rsidR="00A54354" w:rsidRPr="006E2D0C" w:rsidRDefault="00A54354" w:rsidP="00A54354">
      <w:pPr>
        <w:spacing w:after="0" w:line="480" w:lineRule="auto"/>
        <w:jc w:val="both"/>
        <w:rPr>
          <w:rFonts w:ascii="Arial" w:hAnsi="Arial" w:cs="Arial"/>
          <w:i/>
        </w:rPr>
      </w:pPr>
      <w:r w:rsidRPr="006E2D0C">
        <w:rPr>
          <w:rFonts w:ascii="Arial" w:hAnsi="Arial" w:cs="Arial"/>
          <w:i/>
        </w:rPr>
        <w:t>Sumber: Data Primer Tahun 201</w:t>
      </w:r>
      <w:r w:rsidRPr="006E2D0C">
        <w:rPr>
          <w:rFonts w:ascii="Arial" w:hAnsi="Arial" w:cs="Arial"/>
          <w:i/>
          <w:lang w:val="id-ID"/>
        </w:rPr>
        <w:t>6</w:t>
      </w:r>
    </w:p>
    <w:p w:rsidR="00DB592D" w:rsidRPr="006E2D0C" w:rsidRDefault="00DB592D" w:rsidP="00DB592D">
      <w:pPr>
        <w:spacing w:after="0" w:line="360" w:lineRule="auto"/>
        <w:ind w:firstLine="360"/>
        <w:jc w:val="both"/>
        <w:rPr>
          <w:rFonts w:ascii="Arial" w:hAnsi="Arial" w:cs="Arial"/>
        </w:rPr>
      </w:pPr>
      <w:r w:rsidRPr="006E2D0C">
        <w:rPr>
          <w:rFonts w:ascii="Arial" w:hAnsi="Arial" w:cs="Arial"/>
        </w:rPr>
        <w:t>Berdasarkan tabel 3 diatas menunjukkan hasil hubungan antara motivasi dengan kepuasan kerja perawat di Rumah Sakit Panembahan Senopati Bantul, didapatkan perawat dengan motivasi tinggi dan kepuasan kerja cukup sebanyak 2 orang (1</w:t>
      </w:r>
      <w:proofErr w:type="gramStart"/>
      <w:r w:rsidRPr="006E2D0C">
        <w:rPr>
          <w:rFonts w:ascii="Arial" w:hAnsi="Arial" w:cs="Arial"/>
        </w:rPr>
        <w:t>,8</w:t>
      </w:r>
      <w:proofErr w:type="gramEnd"/>
      <w:r w:rsidRPr="006E2D0C">
        <w:rPr>
          <w:rFonts w:ascii="Arial" w:hAnsi="Arial" w:cs="Arial"/>
        </w:rPr>
        <w:t xml:space="preserve">%),  perawat dengan motivasi tinggi dan kepuasan kerja puas sebanyak 39 orang (35,1%), perawat dengan motivasi sedang dan kepuasan kerja cukup sebanyak 3 orang (2,7%), perawat dengan </w:t>
      </w:r>
      <w:r w:rsidRPr="006E2D0C">
        <w:rPr>
          <w:rFonts w:ascii="Arial" w:hAnsi="Arial" w:cs="Arial"/>
        </w:rPr>
        <w:lastRenderedPageBreak/>
        <w:t xml:space="preserve">motivasi sedang dan kepuasan kerja puas sebanyak 67 orang (60,4%). </w:t>
      </w:r>
      <w:proofErr w:type="gramStart"/>
      <w:r w:rsidRPr="006E2D0C">
        <w:rPr>
          <w:rFonts w:ascii="Arial" w:hAnsi="Arial" w:cs="Arial"/>
        </w:rPr>
        <w:t>Berdasarkan analisis uji Kendal Tau didapatkan hasil nilai p-value sebesar 0,886 (p &gt; 0.05) sehingga yang artinya tidak ada hubungan antara motivasi dengan kepuasan kerja perawat di Rumah Sakit Panembahan Senopati Bantul.</w:t>
      </w:r>
      <w:proofErr w:type="gramEnd"/>
    </w:p>
    <w:p w:rsidR="00DB592D" w:rsidRPr="006E2D0C" w:rsidRDefault="00DB592D" w:rsidP="00DB592D">
      <w:pPr>
        <w:spacing w:after="0" w:line="360" w:lineRule="auto"/>
        <w:ind w:firstLine="360"/>
        <w:jc w:val="both"/>
        <w:rPr>
          <w:rFonts w:ascii="Arial" w:hAnsi="Arial" w:cs="Arial"/>
        </w:rPr>
      </w:pPr>
      <w:r w:rsidRPr="006E2D0C">
        <w:rPr>
          <w:rFonts w:ascii="Arial" w:hAnsi="Arial" w:cs="Arial"/>
        </w:rPr>
        <w:t>Hal ini sesuai dengan penelitian yang dilakukan oleh Indriono dan Zaenudin (2012) dalam penelitiannya yang berjudul hubungan antara motivasi kerja dengan kepuasan kerja perawat di Instalasi Rawat Inap Badan Rumah Sakit Umum Daerah Kabupaten Batang bahwa motivasi tidak berhubungan dengan kepuasan kerja perawat</w:t>
      </w:r>
      <w:r w:rsidRPr="006E2D0C">
        <w:rPr>
          <w:rFonts w:ascii="Arial" w:hAnsi="Arial" w:cs="Arial"/>
          <w:vertAlign w:val="superscript"/>
        </w:rPr>
        <w:t>(20)</w:t>
      </w:r>
      <w:r w:rsidRPr="006E2D0C">
        <w:rPr>
          <w:rFonts w:ascii="Arial" w:hAnsi="Arial" w:cs="Arial"/>
        </w:rPr>
        <w:t>. Hal ini terjadi karena bervariasinya aspek-aspek yang terlibat dalam motivasi, memungkinkan motivasi kurang atau tidak berpengaruh terhadap kepuasan kerja seseorang, walaupun secara pemahaman awam akan membenarkan bahwa motivasi berpengaruh terhadap kepuasan kerja, perawat yang motivasinya rendah tentu kepuasan kerjanya juga rendah, akan tetapi motivasi memiliki banyak varian yang terlibat, secara garis besar mencakup motivasi yang ada dalam diri individu dan motivasi yang timbul melalui lingkungan kerja maupun melalui pekerjaan itu sendiri.</w:t>
      </w:r>
    </w:p>
    <w:p w:rsidR="00A54354" w:rsidRPr="006E2D0C" w:rsidRDefault="00DB592D" w:rsidP="00B30667">
      <w:pPr>
        <w:spacing w:after="0" w:line="360" w:lineRule="auto"/>
        <w:ind w:firstLine="360"/>
        <w:jc w:val="both"/>
        <w:rPr>
          <w:rFonts w:ascii="Arial" w:hAnsi="Arial" w:cs="Arial"/>
        </w:rPr>
      </w:pPr>
      <w:proofErr w:type="gramStart"/>
      <w:r w:rsidRPr="006E2D0C">
        <w:rPr>
          <w:rFonts w:ascii="Arial" w:hAnsi="Arial" w:cs="Arial"/>
        </w:rPr>
        <w:t xml:space="preserve">Herzberg mengungkapkan terdapat dua teori motivasi yang dapat membuat seseorang merasa puas dengan pekerjaannya yaitu motivasi dan higiene, </w:t>
      </w:r>
      <w:r w:rsidRPr="006E2D0C">
        <w:rPr>
          <w:rFonts w:ascii="Arial" w:hAnsi="Arial" w:cs="Arial"/>
        </w:rPr>
        <w:lastRenderedPageBreak/>
        <w:t>dalam teori tersebut motivasi yang baik tentunya motivasi yang berasal dari diri perawat itu dibandingkan dengan motivasi yang berasal dari luar atau motivasi ekstrinsik.</w:t>
      </w:r>
      <w:proofErr w:type="gramEnd"/>
      <w:r w:rsidRPr="006E2D0C">
        <w:rPr>
          <w:rFonts w:ascii="Arial" w:hAnsi="Arial" w:cs="Arial"/>
        </w:rPr>
        <w:t xml:space="preserve"> Herzberg dalam teori higiene menyatakan seseorang dengan gaji atau reward yang baik pasti memiliki motivasi yang tinggi namun belum tentu memiliki kepuasan kerja yang </w:t>
      </w:r>
      <w:proofErr w:type="gramStart"/>
      <w:r w:rsidRPr="006E2D0C">
        <w:rPr>
          <w:rFonts w:ascii="Arial" w:hAnsi="Arial" w:cs="Arial"/>
        </w:rPr>
        <w:t>tinggi</w:t>
      </w:r>
      <w:r w:rsidRPr="006E2D0C">
        <w:rPr>
          <w:rFonts w:ascii="Arial" w:hAnsi="Arial" w:cs="Arial"/>
          <w:vertAlign w:val="superscript"/>
        </w:rPr>
        <w:t>(</w:t>
      </w:r>
      <w:proofErr w:type="gramEnd"/>
      <w:r w:rsidRPr="006E2D0C">
        <w:rPr>
          <w:rFonts w:ascii="Arial" w:hAnsi="Arial" w:cs="Arial"/>
          <w:vertAlign w:val="superscript"/>
        </w:rPr>
        <w:t>14)</w:t>
      </w:r>
      <w:r w:rsidRPr="006E2D0C">
        <w:rPr>
          <w:rFonts w:ascii="Arial" w:hAnsi="Arial" w:cs="Arial"/>
        </w:rPr>
        <w:t>. Teori ini di dukung oleh penelitian Indriono dan Zaenudin (2012) yang dalam penelitiannya menunjukkan tingkat motivasi karena reward tinggi sebesar 90,9%, sedangkan tingkat kepuasan kerja perawat mayoritas dalam kategori cukup yaitu sebanyak 76,4%</w:t>
      </w:r>
      <w:r w:rsidRPr="006E2D0C">
        <w:rPr>
          <w:rFonts w:ascii="Arial" w:hAnsi="Arial" w:cs="Arial"/>
          <w:vertAlign w:val="superscript"/>
        </w:rPr>
        <w:t>(20)</w:t>
      </w:r>
      <w:r w:rsidRPr="006E2D0C">
        <w:rPr>
          <w:rFonts w:ascii="Arial" w:hAnsi="Arial" w:cs="Arial"/>
        </w:rPr>
        <w:t xml:space="preserve">. Sehingga seseorang </w:t>
      </w:r>
      <w:proofErr w:type="gramStart"/>
      <w:r w:rsidRPr="006E2D0C">
        <w:rPr>
          <w:rFonts w:ascii="Arial" w:hAnsi="Arial" w:cs="Arial"/>
        </w:rPr>
        <w:t>akan</w:t>
      </w:r>
      <w:proofErr w:type="gramEnd"/>
      <w:r w:rsidRPr="006E2D0C">
        <w:rPr>
          <w:rFonts w:ascii="Arial" w:hAnsi="Arial" w:cs="Arial"/>
        </w:rPr>
        <w:t xml:space="preserve"> lebih merasa puas bila termotivasi dari dalam diri dibandingkan dari luar.</w:t>
      </w:r>
    </w:p>
    <w:p w:rsidR="00B30667" w:rsidRPr="006E2D0C" w:rsidRDefault="00B30667" w:rsidP="00B30667">
      <w:pPr>
        <w:spacing w:after="0" w:line="360" w:lineRule="auto"/>
        <w:jc w:val="both"/>
        <w:rPr>
          <w:rFonts w:ascii="Arial" w:hAnsi="Arial" w:cs="Arial"/>
        </w:rPr>
      </w:pPr>
      <w:r w:rsidRPr="006E2D0C">
        <w:rPr>
          <w:rFonts w:ascii="Arial" w:hAnsi="Arial" w:cs="Arial"/>
          <w:b/>
        </w:rPr>
        <w:t>Tabel 4</w:t>
      </w:r>
      <w:r w:rsidRPr="006E2D0C">
        <w:rPr>
          <w:rFonts w:ascii="Arial" w:hAnsi="Arial" w:cs="Arial"/>
        </w:rPr>
        <w:t xml:space="preserve"> Hubungan Antara Lingkungan Dengan Kepuasan Kerja Perawat di Rumah Sakit Panembahan Senopati Bantul 2016</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36"/>
        <w:gridCol w:w="853"/>
        <w:gridCol w:w="863"/>
        <w:gridCol w:w="779"/>
        <w:gridCol w:w="805"/>
      </w:tblGrid>
      <w:tr w:rsidR="00B30667" w:rsidRPr="006E2D0C" w:rsidTr="006E2D0C">
        <w:trPr>
          <w:jc w:val="center"/>
        </w:trPr>
        <w:tc>
          <w:tcPr>
            <w:tcW w:w="1236" w:type="dxa"/>
            <w:vMerge w:val="restart"/>
            <w:tcBorders>
              <w:top w:val="single" w:sz="4" w:space="0" w:color="auto"/>
              <w:bottom w:val="single" w:sz="4" w:space="0" w:color="auto"/>
            </w:tcBorders>
          </w:tcPr>
          <w:p w:rsidR="00B30667" w:rsidRPr="006E2D0C" w:rsidRDefault="00B30667" w:rsidP="00B30667">
            <w:pPr>
              <w:spacing w:line="360" w:lineRule="auto"/>
              <w:jc w:val="both"/>
              <w:rPr>
                <w:rFonts w:ascii="Arial" w:hAnsi="Arial" w:cs="Arial"/>
                <w:b/>
              </w:rPr>
            </w:pPr>
          </w:p>
          <w:p w:rsidR="00B30667" w:rsidRPr="006E2D0C" w:rsidRDefault="00B30667" w:rsidP="00B30667">
            <w:pPr>
              <w:spacing w:line="360" w:lineRule="auto"/>
              <w:jc w:val="both"/>
              <w:rPr>
                <w:rFonts w:ascii="Arial" w:hAnsi="Arial" w:cs="Arial"/>
                <w:b/>
                <w:sz w:val="18"/>
                <w:szCs w:val="18"/>
              </w:rPr>
            </w:pPr>
            <w:r w:rsidRPr="006E2D0C">
              <w:rPr>
                <w:rFonts w:ascii="Arial" w:hAnsi="Arial" w:cs="Arial"/>
                <w:b/>
                <w:sz w:val="18"/>
                <w:szCs w:val="18"/>
              </w:rPr>
              <w:t>Lingkungan</w:t>
            </w:r>
          </w:p>
        </w:tc>
        <w:tc>
          <w:tcPr>
            <w:tcW w:w="2495" w:type="dxa"/>
            <w:gridSpan w:val="3"/>
            <w:tcBorders>
              <w:top w:val="single" w:sz="4" w:space="0" w:color="auto"/>
              <w:bottom w:val="single" w:sz="4" w:space="0" w:color="auto"/>
            </w:tcBorders>
          </w:tcPr>
          <w:p w:rsidR="00B30667" w:rsidRPr="006E2D0C" w:rsidRDefault="00B30667" w:rsidP="00FB5084">
            <w:pPr>
              <w:spacing w:line="360" w:lineRule="auto"/>
              <w:jc w:val="center"/>
              <w:rPr>
                <w:rFonts w:ascii="Arial" w:hAnsi="Arial" w:cs="Arial"/>
                <w:b/>
              </w:rPr>
            </w:pPr>
            <w:r w:rsidRPr="006E2D0C">
              <w:rPr>
                <w:rFonts w:ascii="Arial" w:hAnsi="Arial" w:cs="Arial"/>
                <w:b/>
              </w:rPr>
              <w:t>Kepuasan Kerja Perawat</w:t>
            </w:r>
          </w:p>
        </w:tc>
        <w:tc>
          <w:tcPr>
            <w:tcW w:w="805" w:type="dxa"/>
            <w:vMerge w:val="restart"/>
            <w:tcBorders>
              <w:top w:val="single" w:sz="4" w:space="0" w:color="auto"/>
              <w:bottom w:val="single" w:sz="4" w:space="0" w:color="auto"/>
            </w:tcBorders>
          </w:tcPr>
          <w:p w:rsidR="00B30667" w:rsidRPr="006E2D0C" w:rsidRDefault="00B30667" w:rsidP="00FB5084">
            <w:pPr>
              <w:spacing w:line="360" w:lineRule="auto"/>
              <w:jc w:val="both"/>
              <w:rPr>
                <w:rFonts w:ascii="Arial" w:hAnsi="Arial" w:cs="Arial"/>
                <w:b/>
                <w:i/>
              </w:rPr>
            </w:pPr>
            <w:r w:rsidRPr="006E2D0C">
              <w:rPr>
                <w:rFonts w:ascii="Arial" w:hAnsi="Arial" w:cs="Arial"/>
                <w:b/>
                <w:i/>
              </w:rPr>
              <w:t>p-value</w:t>
            </w:r>
          </w:p>
        </w:tc>
      </w:tr>
      <w:tr w:rsidR="00B30667" w:rsidRPr="006E2D0C" w:rsidTr="006E2D0C">
        <w:trPr>
          <w:jc w:val="center"/>
        </w:trPr>
        <w:tc>
          <w:tcPr>
            <w:tcW w:w="1236" w:type="dxa"/>
            <w:vMerge/>
            <w:tcBorders>
              <w:top w:val="nil"/>
              <w:bottom w:val="single" w:sz="4" w:space="0" w:color="auto"/>
            </w:tcBorders>
          </w:tcPr>
          <w:p w:rsidR="00B30667" w:rsidRPr="006E2D0C" w:rsidRDefault="00B30667" w:rsidP="00FB5084">
            <w:pPr>
              <w:spacing w:line="360" w:lineRule="auto"/>
              <w:jc w:val="both"/>
              <w:rPr>
                <w:rFonts w:ascii="Arial" w:hAnsi="Arial" w:cs="Arial"/>
              </w:rPr>
            </w:pPr>
          </w:p>
        </w:tc>
        <w:tc>
          <w:tcPr>
            <w:tcW w:w="853" w:type="dxa"/>
            <w:tcBorders>
              <w:top w:val="single" w:sz="4" w:space="0" w:color="auto"/>
              <w:bottom w:val="single" w:sz="4" w:space="0" w:color="auto"/>
            </w:tcBorders>
          </w:tcPr>
          <w:p w:rsidR="00B30667" w:rsidRPr="006E2D0C" w:rsidRDefault="00B30667" w:rsidP="00FB5084">
            <w:pPr>
              <w:spacing w:line="360" w:lineRule="auto"/>
              <w:jc w:val="both"/>
              <w:rPr>
                <w:rFonts w:ascii="Arial" w:hAnsi="Arial" w:cs="Arial"/>
              </w:rPr>
            </w:pPr>
            <w:r w:rsidRPr="006E2D0C">
              <w:rPr>
                <w:rFonts w:ascii="Arial" w:hAnsi="Arial" w:cs="Arial"/>
              </w:rPr>
              <w:t>Puas</w:t>
            </w:r>
          </w:p>
        </w:tc>
        <w:tc>
          <w:tcPr>
            <w:tcW w:w="863" w:type="dxa"/>
            <w:tcBorders>
              <w:top w:val="single" w:sz="4" w:space="0" w:color="auto"/>
              <w:bottom w:val="single" w:sz="4" w:space="0" w:color="auto"/>
            </w:tcBorders>
          </w:tcPr>
          <w:p w:rsidR="00B30667" w:rsidRPr="006E2D0C" w:rsidRDefault="00B30667" w:rsidP="00FB5084">
            <w:pPr>
              <w:spacing w:line="360" w:lineRule="auto"/>
              <w:jc w:val="both"/>
              <w:rPr>
                <w:rFonts w:ascii="Arial" w:hAnsi="Arial" w:cs="Arial"/>
              </w:rPr>
            </w:pPr>
            <w:r w:rsidRPr="006E2D0C">
              <w:rPr>
                <w:rFonts w:ascii="Arial" w:hAnsi="Arial" w:cs="Arial"/>
              </w:rPr>
              <w:t>Cukup Puas</w:t>
            </w:r>
          </w:p>
        </w:tc>
        <w:tc>
          <w:tcPr>
            <w:tcW w:w="779" w:type="dxa"/>
            <w:tcBorders>
              <w:top w:val="single" w:sz="4" w:space="0" w:color="auto"/>
              <w:bottom w:val="single" w:sz="4" w:space="0" w:color="auto"/>
            </w:tcBorders>
          </w:tcPr>
          <w:p w:rsidR="00B30667" w:rsidRPr="006E2D0C" w:rsidRDefault="00B30667" w:rsidP="00FB5084">
            <w:pPr>
              <w:spacing w:line="360" w:lineRule="auto"/>
              <w:jc w:val="both"/>
              <w:rPr>
                <w:rFonts w:ascii="Arial" w:hAnsi="Arial" w:cs="Arial"/>
              </w:rPr>
            </w:pPr>
            <w:r w:rsidRPr="006E2D0C">
              <w:rPr>
                <w:rFonts w:ascii="Arial" w:hAnsi="Arial" w:cs="Arial"/>
              </w:rPr>
              <w:t>Tidak Puas</w:t>
            </w:r>
          </w:p>
        </w:tc>
        <w:tc>
          <w:tcPr>
            <w:tcW w:w="805" w:type="dxa"/>
            <w:vMerge/>
            <w:tcBorders>
              <w:top w:val="nil"/>
              <w:bottom w:val="single" w:sz="4" w:space="0" w:color="auto"/>
            </w:tcBorders>
          </w:tcPr>
          <w:p w:rsidR="00B30667" w:rsidRPr="006E2D0C" w:rsidRDefault="00B30667" w:rsidP="00FB5084">
            <w:pPr>
              <w:spacing w:line="360" w:lineRule="auto"/>
              <w:jc w:val="both"/>
              <w:rPr>
                <w:rFonts w:ascii="Arial" w:hAnsi="Arial" w:cs="Arial"/>
              </w:rPr>
            </w:pPr>
          </w:p>
        </w:tc>
      </w:tr>
      <w:tr w:rsidR="00B30667" w:rsidRPr="006E2D0C" w:rsidTr="006E2D0C">
        <w:trPr>
          <w:jc w:val="center"/>
        </w:trPr>
        <w:tc>
          <w:tcPr>
            <w:tcW w:w="1236" w:type="dxa"/>
            <w:tcBorders>
              <w:top w:val="single" w:sz="4" w:space="0" w:color="auto"/>
            </w:tcBorders>
          </w:tcPr>
          <w:p w:rsidR="00B30667" w:rsidRPr="006E2D0C" w:rsidRDefault="00B30667" w:rsidP="00FB5084">
            <w:pPr>
              <w:spacing w:line="360" w:lineRule="auto"/>
              <w:jc w:val="both"/>
              <w:rPr>
                <w:rFonts w:ascii="Arial" w:hAnsi="Arial" w:cs="Arial"/>
              </w:rPr>
            </w:pPr>
            <w:r w:rsidRPr="006E2D0C">
              <w:rPr>
                <w:rFonts w:ascii="Arial" w:hAnsi="Arial" w:cs="Arial"/>
              </w:rPr>
              <w:t>Baik</w:t>
            </w:r>
          </w:p>
        </w:tc>
        <w:tc>
          <w:tcPr>
            <w:tcW w:w="853" w:type="dxa"/>
            <w:tcBorders>
              <w:top w:val="single" w:sz="4" w:space="0" w:color="auto"/>
            </w:tcBorders>
          </w:tcPr>
          <w:p w:rsidR="00B30667" w:rsidRPr="006E2D0C" w:rsidRDefault="00B30667" w:rsidP="00FB5084">
            <w:pPr>
              <w:spacing w:line="360" w:lineRule="auto"/>
              <w:jc w:val="center"/>
              <w:rPr>
                <w:rFonts w:ascii="Arial" w:hAnsi="Arial" w:cs="Arial"/>
              </w:rPr>
            </w:pPr>
            <w:r w:rsidRPr="006E2D0C">
              <w:rPr>
                <w:rFonts w:ascii="Arial" w:hAnsi="Arial" w:cs="Arial"/>
              </w:rPr>
              <w:t xml:space="preserve">48 43,2% </w:t>
            </w:r>
          </w:p>
        </w:tc>
        <w:tc>
          <w:tcPr>
            <w:tcW w:w="863" w:type="dxa"/>
            <w:tcBorders>
              <w:top w:val="single" w:sz="4" w:space="0" w:color="auto"/>
            </w:tcBorders>
          </w:tcPr>
          <w:p w:rsidR="00B30667" w:rsidRPr="006E2D0C" w:rsidRDefault="00B30667" w:rsidP="00FB5084">
            <w:pPr>
              <w:spacing w:line="360" w:lineRule="auto"/>
              <w:jc w:val="center"/>
              <w:rPr>
                <w:rFonts w:ascii="Arial" w:hAnsi="Arial" w:cs="Arial"/>
              </w:rPr>
            </w:pPr>
            <w:r w:rsidRPr="006E2D0C">
              <w:rPr>
                <w:rFonts w:ascii="Arial" w:hAnsi="Arial" w:cs="Arial"/>
              </w:rPr>
              <w:t>2 1,8%</w:t>
            </w:r>
          </w:p>
        </w:tc>
        <w:tc>
          <w:tcPr>
            <w:tcW w:w="779" w:type="dxa"/>
            <w:tcBorders>
              <w:top w:val="single" w:sz="4" w:space="0" w:color="auto"/>
            </w:tcBorders>
          </w:tcPr>
          <w:p w:rsidR="00B30667" w:rsidRPr="006E2D0C" w:rsidRDefault="00B30667" w:rsidP="00FB5084">
            <w:pPr>
              <w:spacing w:line="360" w:lineRule="auto"/>
              <w:jc w:val="center"/>
              <w:rPr>
                <w:rFonts w:ascii="Arial" w:hAnsi="Arial" w:cs="Arial"/>
              </w:rPr>
            </w:pPr>
            <w:r w:rsidRPr="006E2D0C">
              <w:rPr>
                <w:rFonts w:ascii="Arial" w:hAnsi="Arial" w:cs="Arial"/>
              </w:rPr>
              <w:t>0 0,0%</w:t>
            </w:r>
          </w:p>
        </w:tc>
        <w:tc>
          <w:tcPr>
            <w:tcW w:w="805" w:type="dxa"/>
            <w:tcBorders>
              <w:top w:val="single" w:sz="4" w:space="0" w:color="auto"/>
            </w:tcBorders>
          </w:tcPr>
          <w:p w:rsidR="00B30667" w:rsidRPr="006E2D0C" w:rsidRDefault="00B30667" w:rsidP="00FB5084">
            <w:pPr>
              <w:spacing w:line="360" w:lineRule="auto"/>
              <w:jc w:val="both"/>
              <w:rPr>
                <w:rFonts w:ascii="Arial" w:hAnsi="Arial" w:cs="Arial"/>
              </w:rPr>
            </w:pPr>
            <w:r w:rsidRPr="006E2D0C">
              <w:rPr>
                <w:rFonts w:ascii="Arial" w:hAnsi="Arial" w:cs="Arial"/>
              </w:rPr>
              <w:t>0,815</w:t>
            </w:r>
          </w:p>
        </w:tc>
      </w:tr>
      <w:tr w:rsidR="00B30667" w:rsidRPr="006E2D0C" w:rsidTr="006E2D0C">
        <w:trPr>
          <w:jc w:val="center"/>
        </w:trPr>
        <w:tc>
          <w:tcPr>
            <w:tcW w:w="1236" w:type="dxa"/>
          </w:tcPr>
          <w:p w:rsidR="00B30667" w:rsidRPr="006E2D0C" w:rsidRDefault="00B30667" w:rsidP="00FB5084">
            <w:pPr>
              <w:spacing w:line="360" w:lineRule="auto"/>
              <w:jc w:val="both"/>
              <w:rPr>
                <w:rFonts w:ascii="Arial" w:hAnsi="Arial" w:cs="Arial"/>
              </w:rPr>
            </w:pPr>
            <w:r w:rsidRPr="006E2D0C">
              <w:rPr>
                <w:rFonts w:ascii="Arial" w:hAnsi="Arial" w:cs="Arial"/>
              </w:rPr>
              <w:t>Cukup</w:t>
            </w:r>
          </w:p>
        </w:tc>
        <w:tc>
          <w:tcPr>
            <w:tcW w:w="853" w:type="dxa"/>
          </w:tcPr>
          <w:p w:rsidR="00B30667" w:rsidRPr="006E2D0C" w:rsidRDefault="00B30667" w:rsidP="006E2D0C">
            <w:pPr>
              <w:spacing w:line="360" w:lineRule="auto"/>
              <w:jc w:val="center"/>
              <w:rPr>
                <w:rFonts w:ascii="Arial" w:hAnsi="Arial" w:cs="Arial"/>
              </w:rPr>
            </w:pPr>
            <w:r w:rsidRPr="006E2D0C">
              <w:rPr>
                <w:rFonts w:ascii="Arial" w:hAnsi="Arial" w:cs="Arial"/>
              </w:rPr>
              <w:t>58 52,3%</w:t>
            </w:r>
          </w:p>
        </w:tc>
        <w:tc>
          <w:tcPr>
            <w:tcW w:w="863" w:type="dxa"/>
          </w:tcPr>
          <w:p w:rsidR="00B30667" w:rsidRPr="006E2D0C" w:rsidRDefault="00B30667" w:rsidP="006E2D0C">
            <w:pPr>
              <w:spacing w:line="360" w:lineRule="auto"/>
              <w:jc w:val="center"/>
              <w:rPr>
                <w:rFonts w:ascii="Arial" w:hAnsi="Arial" w:cs="Arial"/>
              </w:rPr>
            </w:pPr>
            <w:r w:rsidRPr="006E2D0C">
              <w:rPr>
                <w:rFonts w:ascii="Arial" w:hAnsi="Arial" w:cs="Arial"/>
              </w:rPr>
              <w:t>3 2,7%</w:t>
            </w:r>
          </w:p>
        </w:tc>
        <w:tc>
          <w:tcPr>
            <w:tcW w:w="779" w:type="dxa"/>
          </w:tcPr>
          <w:p w:rsidR="00B30667" w:rsidRPr="006E2D0C" w:rsidRDefault="00B30667" w:rsidP="006E2D0C">
            <w:pPr>
              <w:spacing w:line="360" w:lineRule="auto"/>
              <w:jc w:val="center"/>
              <w:rPr>
                <w:rFonts w:ascii="Arial" w:hAnsi="Arial" w:cs="Arial"/>
              </w:rPr>
            </w:pPr>
            <w:r w:rsidRPr="006E2D0C">
              <w:rPr>
                <w:rFonts w:ascii="Arial" w:hAnsi="Arial" w:cs="Arial"/>
              </w:rPr>
              <w:t>0 0,0%</w:t>
            </w:r>
          </w:p>
        </w:tc>
        <w:tc>
          <w:tcPr>
            <w:tcW w:w="805" w:type="dxa"/>
          </w:tcPr>
          <w:p w:rsidR="00B30667" w:rsidRPr="006E2D0C" w:rsidRDefault="00B30667" w:rsidP="00FB5084">
            <w:pPr>
              <w:spacing w:line="360" w:lineRule="auto"/>
              <w:jc w:val="both"/>
              <w:rPr>
                <w:rFonts w:ascii="Arial" w:hAnsi="Arial" w:cs="Arial"/>
              </w:rPr>
            </w:pPr>
          </w:p>
        </w:tc>
      </w:tr>
      <w:tr w:rsidR="00B30667" w:rsidRPr="006E2D0C" w:rsidTr="006E2D0C">
        <w:trPr>
          <w:jc w:val="center"/>
        </w:trPr>
        <w:tc>
          <w:tcPr>
            <w:tcW w:w="1236" w:type="dxa"/>
          </w:tcPr>
          <w:p w:rsidR="00B30667" w:rsidRPr="006E2D0C" w:rsidRDefault="00B30667" w:rsidP="00FB5084">
            <w:pPr>
              <w:spacing w:line="360" w:lineRule="auto"/>
              <w:jc w:val="both"/>
              <w:rPr>
                <w:rFonts w:ascii="Arial" w:hAnsi="Arial" w:cs="Arial"/>
              </w:rPr>
            </w:pPr>
            <w:r w:rsidRPr="006E2D0C">
              <w:rPr>
                <w:rFonts w:ascii="Arial" w:hAnsi="Arial" w:cs="Arial"/>
              </w:rPr>
              <w:t>Kurang</w:t>
            </w:r>
          </w:p>
        </w:tc>
        <w:tc>
          <w:tcPr>
            <w:tcW w:w="853" w:type="dxa"/>
          </w:tcPr>
          <w:p w:rsidR="00B30667" w:rsidRPr="006E2D0C" w:rsidRDefault="00B30667" w:rsidP="00FB5084">
            <w:pPr>
              <w:spacing w:line="360" w:lineRule="auto"/>
              <w:jc w:val="center"/>
              <w:rPr>
                <w:rFonts w:ascii="Arial" w:hAnsi="Arial" w:cs="Arial"/>
              </w:rPr>
            </w:pPr>
            <w:r w:rsidRPr="006E2D0C">
              <w:rPr>
                <w:rFonts w:ascii="Arial" w:hAnsi="Arial" w:cs="Arial"/>
              </w:rPr>
              <w:t>0 0,0%</w:t>
            </w:r>
          </w:p>
        </w:tc>
        <w:tc>
          <w:tcPr>
            <w:tcW w:w="863" w:type="dxa"/>
          </w:tcPr>
          <w:p w:rsidR="00B30667" w:rsidRPr="006E2D0C" w:rsidRDefault="00B30667" w:rsidP="00FB5084">
            <w:pPr>
              <w:spacing w:line="360" w:lineRule="auto"/>
              <w:jc w:val="center"/>
              <w:rPr>
                <w:rFonts w:ascii="Arial" w:hAnsi="Arial" w:cs="Arial"/>
              </w:rPr>
            </w:pPr>
            <w:r w:rsidRPr="006E2D0C">
              <w:rPr>
                <w:rFonts w:ascii="Arial" w:hAnsi="Arial" w:cs="Arial"/>
              </w:rPr>
              <w:t>0 0,0%</w:t>
            </w:r>
          </w:p>
        </w:tc>
        <w:tc>
          <w:tcPr>
            <w:tcW w:w="779" w:type="dxa"/>
          </w:tcPr>
          <w:p w:rsidR="00B30667" w:rsidRPr="006E2D0C" w:rsidRDefault="00B30667" w:rsidP="00FB5084">
            <w:pPr>
              <w:spacing w:line="360" w:lineRule="auto"/>
              <w:jc w:val="center"/>
              <w:rPr>
                <w:rFonts w:ascii="Arial" w:hAnsi="Arial" w:cs="Arial"/>
              </w:rPr>
            </w:pPr>
            <w:r w:rsidRPr="006E2D0C">
              <w:rPr>
                <w:rFonts w:ascii="Arial" w:hAnsi="Arial" w:cs="Arial"/>
              </w:rPr>
              <w:t>0 0,0%</w:t>
            </w:r>
          </w:p>
        </w:tc>
        <w:tc>
          <w:tcPr>
            <w:tcW w:w="805" w:type="dxa"/>
          </w:tcPr>
          <w:p w:rsidR="00B30667" w:rsidRPr="006E2D0C" w:rsidRDefault="00B30667" w:rsidP="00FB5084">
            <w:pPr>
              <w:spacing w:line="360" w:lineRule="auto"/>
              <w:jc w:val="both"/>
              <w:rPr>
                <w:rFonts w:ascii="Arial" w:hAnsi="Arial" w:cs="Arial"/>
              </w:rPr>
            </w:pPr>
          </w:p>
        </w:tc>
      </w:tr>
    </w:tbl>
    <w:p w:rsidR="00B30667" w:rsidRPr="006E2D0C" w:rsidRDefault="00B30667" w:rsidP="00B30667">
      <w:pPr>
        <w:spacing w:after="0" w:line="480" w:lineRule="auto"/>
        <w:jc w:val="both"/>
        <w:rPr>
          <w:rFonts w:ascii="Arial" w:hAnsi="Arial" w:cs="Arial"/>
          <w:i/>
        </w:rPr>
      </w:pPr>
      <w:r w:rsidRPr="006E2D0C">
        <w:rPr>
          <w:rFonts w:ascii="Arial" w:hAnsi="Arial" w:cs="Arial"/>
          <w:i/>
        </w:rPr>
        <w:t>Sumber: Data Primer Tahun 201</w:t>
      </w:r>
      <w:r w:rsidRPr="006E2D0C">
        <w:rPr>
          <w:rFonts w:ascii="Arial" w:hAnsi="Arial" w:cs="Arial"/>
          <w:i/>
          <w:lang w:val="id-ID"/>
        </w:rPr>
        <w:t>6</w:t>
      </w:r>
    </w:p>
    <w:p w:rsidR="00B30667" w:rsidRPr="006E2D0C" w:rsidRDefault="00B30667" w:rsidP="00B30667">
      <w:pPr>
        <w:spacing w:after="0" w:line="360" w:lineRule="auto"/>
        <w:ind w:firstLine="360"/>
        <w:jc w:val="both"/>
        <w:rPr>
          <w:rFonts w:ascii="Arial" w:hAnsi="Arial" w:cs="Arial"/>
        </w:rPr>
      </w:pPr>
      <w:r w:rsidRPr="006E2D0C">
        <w:rPr>
          <w:rFonts w:ascii="Arial" w:hAnsi="Arial" w:cs="Arial"/>
        </w:rPr>
        <w:t xml:space="preserve">Berdasarkan tabel 4 diatas menunjukkan hasil hubungan antara </w:t>
      </w:r>
      <w:r w:rsidRPr="006E2D0C">
        <w:rPr>
          <w:rFonts w:ascii="Arial" w:hAnsi="Arial" w:cs="Arial"/>
        </w:rPr>
        <w:lastRenderedPageBreak/>
        <w:t xml:space="preserve">lingkungan dengan kepuasan kerja perawat di Rumah Sakit Panembahan Senopati Bantul, didapatkan perawat dengan lingkungan kerja baik dan kepuasan kerja cukup sebanyak 2 orang (1,8%),  perawat dengan lingkungan kerja baik dan kepuasan kerja puas sebanyak 48 orang (43,2%), perawat dengan lingkungan kerja cukup dan kepuasan  kerja cukup sebanyak 3 orang (2,7%), perawat dengan lingkungan kerja cukup dan kepuasan kerja puas sebanyak 58 orang (52,3%). </w:t>
      </w:r>
      <w:proofErr w:type="gramStart"/>
      <w:r w:rsidRPr="006E2D0C">
        <w:rPr>
          <w:rFonts w:ascii="Arial" w:hAnsi="Arial" w:cs="Arial"/>
        </w:rPr>
        <w:t>Berdasarkan analisis uji Kendal Tau didapatkan hasil nilai p-value sebesar 0,815 (p &gt; 0.05) yang artinya tidak ada hubungan antara lingkungan dengan kepuasan kerja perawat di Rumah Sakit Panembahan Senopati Bantul.</w:t>
      </w:r>
      <w:proofErr w:type="gramEnd"/>
    </w:p>
    <w:p w:rsidR="00EB1084" w:rsidRPr="006E2D0C" w:rsidRDefault="00B30667" w:rsidP="00EB1084">
      <w:pPr>
        <w:spacing w:after="0" w:line="360" w:lineRule="auto"/>
        <w:ind w:firstLine="360"/>
        <w:jc w:val="both"/>
        <w:rPr>
          <w:rFonts w:ascii="Arial" w:hAnsi="Arial" w:cs="Arial"/>
        </w:rPr>
      </w:pPr>
      <w:r w:rsidRPr="006E2D0C">
        <w:rPr>
          <w:rFonts w:ascii="Arial" w:hAnsi="Arial" w:cs="Arial"/>
        </w:rPr>
        <w:t xml:space="preserve">Berdasarkan hasil data responden yang menyatakan linkungan kerja baik hanya 50 perawat sedangkan yang menyatakan lingkungan cukup sebesar 61 perawat sehingga dapat disimpulkan bahwa lingkungan kerja di Rumah Sakit Panembahan Senopati Bantul belum memenuhi keinginan perawat. Tetapi dari hasil data frekuensi perawat yang merasa puas cukup tinggi sehingga berlawanan dengan teori yang diungkapkan oleh Nursalam (2011) yang menyatakan bahwa lingkungan kerja dapat mempengaruhi kepuasan kerja perawat sehingga lingkungan merupakan faktor yang perlu diperhitungkan bagi pihak Rumah Sakit </w:t>
      </w:r>
      <w:r w:rsidRPr="006E2D0C">
        <w:rPr>
          <w:rFonts w:ascii="Arial" w:hAnsi="Arial" w:cs="Arial"/>
        </w:rPr>
        <w:lastRenderedPageBreak/>
        <w:t>yang ingin meningkatkan kesehjateraan perawatnya</w:t>
      </w:r>
      <w:r w:rsidRPr="006E2D0C">
        <w:rPr>
          <w:rFonts w:ascii="Arial" w:hAnsi="Arial" w:cs="Arial"/>
          <w:vertAlign w:val="superscript"/>
        </w:rPr>
        <w:t>(10)</w:t>
      </w:r>
      <w:r w:rsidRPr="006E2D0C">
        <w:rPr>
          <w:rFonts w:ascii="Arial" w:hAnsi="Arial" w:cs="Arial"/>
        </w:rPr>
        <w:t>.</w:t>
      </w:r>
    </w:p>
    <w:p w:rsidR="00B30667" w:rsidRPr="006E2D0C" w:rsidRDefault="00B30667" w:rsidP="00EB1084">
      <w:pPr>
        <w:spacing w:after="0" w:line="360" w:lineRule="auto"/>
        <w:ind w:firstLine="360"/>
        <w:jc w:val="both"/>
        <w:rPr>
          <w:rFonts w:ascii="Arial" w:hAnsi="Arial" w:cs="Arial"/>
        </w:rPr>
      </w:pPr>
      <w:proofErr w:type="gramStart"/>
      <w:r w:rsidRPr="006E2D0C">
        <w:rPr>
          <w:rFonts w:ascii="Arial" w:hAnsi="Arial" w:cs="Arial"/>
        </w:rPr>
        <w:t>Teori hubungan manusiawi menggunakan faktor kondisi lingkungan kerja sebagai salah satu variabel motivator.</w:t>
      </w:r>
      <w:proofErr w:type="gramEnd"/>
      <w:r w:rsidRPr="006E2D0C">
        <w:rPr>
          <w:rFonts w:ascii="Arial" w:hAnsi="Arial" w:cs="Arial"/>
        </w:rPr>
        <w:t xml:space="preserve"> Asumsi manajemen yang dipakai adalah orang ingin bekerja dalam suatu lingkungan kerja yang aman dan menyenangkan dengan seorang atasan yang adil dan penuh </w:t>
      </w:r>
      <w:proofErr w:type="gramStart"/>
      <w:r w:rsidRPr="006E2D0C">
        <w:rPr>
          <w:rFonts w:ascii="Arial" w:hAnsi="Arial" w:cs="Arial"/>
        </w:rPr>
        <w:t>pengertian</w:t>
      </w:r>
      <w:r w:rsidRPr="006E2D0C">
        <w:rPr>
          <w:rFonts w:ascii="Arial" w:hAnsi="Arial" w:cs="Arial"/>
          <w:vertAlign w:val="superscript"/>
        </w:rPr>
        <w:t>(</w:t>
      </w:r>
      <w:proofErr w:type="gramEnd"/>
      <w:r w:rsidRPr="006E2D0C">
        <w:rPr>
          <w:rFonts w:ascii="Arial" w:hAnsi="Arial" w:cs="Arial"/>
          <w:vertAlign w:val="superscript"/>
        </w:rPr>
        <w:t>21)</w:t>
      </w:r>
      <w:r w:rsidRPr="006E2D0C">
        <w:rPr>
          <w:rFonts w:ascii="Arial" w:hAnsi="Arial" w:cs="Arial"/>
        </w:rPr>
        <w:t xml:space="preserve">. </w:t>
      </w:r>
      <w:proofErr w:type="gramStart"/>
      <w:r w:rsidRPr="006E2D0C">
        <w:rPr>
          <w:rFonts w:ascii="Arial" w:hAnsi="Arial" w:cs="Arial"/>
        </w:rPr>
        <w:t>Hasil penelitian ini tidak sesuai dengan teori hubungan manusiawi, hal ini disebabkan karena dari jawaban responden sebagian besar menyatakan kondisi lingkungan kerja sesuai dengan yang di harapkan responden, dengan demikian responden sudah merasa puas terhadap kondisi lingkungan kerja yang ada.</w:t>
      </w:r>
      <w:proofErr w:type="gramEnd"/>
    </w:p>
    <w:p w:rsidR="00EB1084" w:rsidRPr="006E2D0C" w:rsidRDefault="00EB1084" w:rsidP="00EB1084">
      <w:pPr>
        <w:spacing w:after="0" w:line="360" w:lineRule="auto"/>
        <w:jc w:val="both"/>
        <w:rPr>
          <w:rFonts w:ascii="Arial" w:hAnsi="Arial" w:cs="Arial"/>
        </w:rPr>
      </w:pPr>
      <w:r w:rsidRPr="006E2D0C">
        <w:rPr>
          <w:rFonts w:ascii="Arial" w:hAnsi="Arial" w:cs="Arial"/>
          <w:b/>
        </w:rPr>
        <w:t>Tabel 5</w:t>
      </w:r>
      <w:r w:rsidRPr="006E2D0C">
        <w:rPr>
          <w:rFonts w:ascii="Arial" w:hAnsi="Arial" w:cs="Arial"/>
        </w:rPr>
        <w:t xml:space="preserve"> Hubungan Antara Lingkungan Dengan Kepuasan Kerja Perawat di Rumah Sakit Panembahan Senopati Bantul 2016</w:t>
      </w:r>
    </w:p>
    <w:tbl>
      <w:tblPr>
        <w:tblStyle w:val="TableGrid"/>
        <w:tblW w:w="0" w:type="auto"/>
        <w:jc w:val="center"/>
        <w:tblBorders>
          <w:left w:val="none" w:sz="0" w:space="0" w:color="auto"/>
          <w:right w:val="none" w:sz="0" w:space="0" w:color="auto"/>
          <w:insideV w:val="none" w:sz="0" w:space="0" w:color="auto"/>
        </w:tblBorders>
        <w:tblLook w:val="04A0"/>
      </w:tblPr>
      <w:tblGrid>
        <w:gridCol w:w="1236"/>
        <w:gridCol w:w="853"/>
        <w:gridCol w:w="863"/>
        <w:gridCol w:w="779"/>
        <w:gridCol w:w="805"/>
      </w:tblGrid>
      <w:tr w:rsidR="00EB1084" w:rsidRPr="006E2D0C" w:rsidTr="00FB5084">
        <w:trPr>
          <w:jc w:val="center"/>
        </w:trPr>
        <w:tc>
          <w:tcPr>
            <w:tcW w:w="1236" w:type="dxa"/>
            <w:vMerge w:val="restart"/>
          </w:tcPr>
          <w:p w:rsidR="00EB1084" w:rsidRPr="006E2D0C" w:rsidRDefault="00EB1084" w:rsidP="00FB5084">
            <w:pPr>
              <w:spacing w:line="360" w:lineRule="auto"/>
              <w:jc w:val="both"/>
              <w:rPr>
                <w:rFonts w:ascii="Arial" w:hAnsi="Arial" w:cs="Arial"/>
                <w:b/>
              </w:rPr>
            </w:pPr>
          </w:p>
          <w:p w:rsidR="00EB1084" w:rsidRPr="006E2D0C" w:rsidRDefault="00EB1084" w:rsidP="00FB5084">
            <w:pPr>
              <w:spacing w:line="360" w:lineRule="auto"/>
              <w:jc w:val="both"/>
              <w:rPr>
                <w:rFonts w:ascii="Arial" w:hAnsi="Arial" w:cs="Arial"/>
                <w:b/>
              </w:rPr>
            </w:pPr>
            <w:r w:rsidRPr="006E2D0C">
              <w:rPr>
                <w:rFonts w:ascii="Arial" w:hAnsi="Arial" w:cs="Arial"/>
                <w:b/>
              </w:rPr>
              <w:t>Peran Manajer</w:t>
            </w:r>
          </w:p>
        </w:tc>
        <w:tc>
          <w:tcPr>
            <w:tcW w:w="2495" w:type="dxa"/>
            <w:gridSpan w:val="3"/>
          </w:tcPr>
          <w:p w:rsidR="00EB1084" w:rsidRPr="006E2D0C" w:rsidRDefault="00EB1084" w:rsidP="00FB5084">
            <w:pPr>
              <w:spacing w:line="360" w:lineRule="auto"/>
              <w:jc w:val="center"/>
              <w:rPr>
                <w:rFonts w:ascii="Arial" w:hAnsi="Arial" w:cs="Arial"/>
                <w:b/>
              </w:rPr>
            </w:pPr>
            <w:r w:rsidRPr="006E2D0C">
              <w:rPr>
                <w:rFonts w:ascii="Arial" w:hAnsi="Arial" w:cs="Arial"/>
                <w:b/>
              </w:rPr>
              <w:t>Kepuasan Kerja Perawat</w:t>
            </w:r>
          </w:p>
        </w:tc>
        <w:tc>
          <w:tcPr>
            <w:tcW w:w="805" w:type="dxa"/>
            <w:vMerge w:val="restart"/>
          </w:tcPr>
          <w:p w:rsidR="00EB1084" w:rsidRPr="006E2D0C" w:rsidRDefault="00EB1084" w:rsidP="00FB5084">
            <w:pPr>
              <w:spacing w:line="360" w:lineRule="auto"/>
              <w:jc w:val="both"/>
              <w:rPr>
                <w:rFonts w:ascii="Arial" w:hAnsi="Arial" w:cs="Arial"/>
                <w:b/>
                <w:i/>
              </w:rPr>
            </w:pPr>
            <w:r w:rsidRPr="006E2D0C">
              <w:rPr>
                <w:rFonts w:ascii="Arial" w:hAnsi="Arial" w:cs="Arial"/>
                <w:b/>
                <w:i/>
              </w:rPr>
              <w:t>p-value</w:t>
            </w:r>
          </w:p>
        </w:tc>
      </w:tr>
      <w:tr w:rsidR="00EB1084" w:rsidRPr="006E2D0C" w:rsidTr="00FB5084">
        <w:trPr>
          <w:jc w:val="center"/>
        </w:trPr>
        <w:tc>
          <w:tcPr>
            <w:tcW w:w="1236" w:type="dxa"/>
            <w:vMerge/>
            <w:tcBorders>
              <w:bottom w:val="single" w:sz="4" w:space="0" w:color="000000" w:themeColor="text1"/>
            </w:tcBorders>
          </w:tcPr>
          <w:p w:rsidR="00EB1084" w:rsidRPr="006E2D0C" w:rsidRDefault="00EB1084" w:rsidP="00FB5084">
            <w:pPr>
              <w:spacing w:line="360" w:lineRule="auto"/>
              <w:jc w:val="both"/>
              <w:rPr>
                <w:rFonts w:ascii="Arial" w:hAnsi="Arial" w:cs="Arial"/>
              </w:rPr>
            </w:pPr>
          </w:p>
        </w:tc>
        <w:tc>
          <w:tcPr>
            <w:tcW w:w="853" w:type="dxa"/>
            <w:tcBorders>
              <w:bottom w:val="single" w:sz="4" w:space="0" w:color="000000" w:themeColor="text1"/>
            </w:tcBorders>
          </w:tcPr>
          <w:p w:rsidR="00EB1084" w:rsidRPr="006E2D0C" w:rsidRDefault="00EB1084" w:rsidP="00FB5084">
            <w:pPr>
              <w:spacing w:line="360" w:lineRule="auto"/>
              <w:jc w:val="both"/>
              <w:rPr>
                <w:rFonts w:ascii="Arial" w:hAnsi="Arial" w:cs="Arial"/>
              </w:rPr>
            </w:pPr>
            <w:r w:rsidRPr="006E2D0C">
              <w:rPr>
                <w:rFonts w:ascii="Arial" w:hAnsi="Arial" w:cs="Arial"/>
              </w:rPr>
              <w:t>Puas</w:t>
            </w:r>
          </w:p>
        </w:tc>
        <w:tc>
          <w:tcPr>
            <w:tcW w:w="863" w:type="dxa"/>
            <w:tcBorders>
              <w:bottom w:val="single" w:sz="4" w:space="0" w:color="000000" w:themeColor="text1"/>
            </w:tcBorders>
          </w:tcPr>
          <w:p w:rsidR="00EB1084" w:rsidRPr="006E2D0C" w:rsidRDefault="00EB1084" w:rsidP="00FB5084">
            <w:pPr>
              <w:spacing w:line="360" w:lineRule="auto"/>
              <w:jc w:val="both"/>
              <w:rPr>
                <w:rFonts w:ascii="Arial" w:hAnsi="Arial" w:cs="Arial"/>
              </w:rPr>
            </w:pPr>
            <w:r w:rsidRPr="006E2D0C">
              <w:rPr>
                <w:rFonts w:ascii="Arial" w:hAnsi="Arial" w:cs="Arial"/>
              </w:rPr>
              <w:t>Cukup Puas</w:t>
            </w:r>
          </w:p>
        </w:tc>
        <w:tc>
          <w:tcPr>
            <w:tcW w:w="779" w:type="dxa"/>
            <w:tcBorders>
              <w:bottom w:val="single" w:sz="4" w:space="0" w:color="000000" w:themeColor="text1"/>
            </w:tcBorders>
          </w:tcPr>
          <w:p w:rsidR="00EB1084" w:rsidRPr="006E2D0C" w:rsidRDefault="00EB1084" w:rsidP="00FB5084">
            <w:pPr>
              <w:spacing w:line="360" w:lineRule="auto"/>
              <w:jc w:val="both"/>
              <w:rPr>
                <w:rFonts w:ascii="Arial" w:hAnsi="Arial" w:cs="Arial"/>
              </w:rPr>
            </w:pPr>
            <w:r w:rsidRPr="006E2D0C">
              <w:rPr>
                <w:rFonts w:ascii="Arial" w:hAnsi="Arial" w:cs="Arial"/>
              </w:rPr>
              <w:t>Tidak Puas</w:t>
            </w:r>
          </w:p>
        </w:tc>
        <w:tc>
          <w:tcPr>
            <w:tcW w:w="805" w:type="dxa"/>
            <w:vMerge/>
            <w:tcBorders>
              <w:bottom w:val="single" w:sz="4" w:space="0" w:color="000000" w:themeColor="text1"/>
            </w:tcBorders>
          </w:tcPr>
          <w:p w:rsidR="00EB1084" w:rsidRPr="006E2D0C" w:rsidRDefault="00EB1084" w:rsidP="00FB5084">
            <w:pPr>
              <w:spacing w:line="360" w:lineRule="auto"/>
              <w:jc w:val="both"/>
              <w:rPr>
                <w:rFonts w:ascii="Arial" w:hAnsi="Arial" w:cs="Arial"/>
              </w:rPr>
            </w:pPr>
          </w:p>
        </w:tc>
      </w:tr>
      <w:tr w:rsidR="00EB1084" w:rsidRPr="006E2D0C" w:rsidTr="00FB5084">
        <w:trPr>
          <w:jc w:val="center"/>
        </w:trPr>
        <w:tc>
          <w:tcPr>
            <w:tcW w:w="1236" w:type="dxa"/>
            <w:tcBorders>
              <w:bottom w:val="nil"/>
            </w:tcBorders>
          </w:tcPr>
          <w:p w:rsidR="00EB1084" w:rsidRPr="006E2D0C" w:rsidRDefault="00EB1084" w:rsidP="00FB5084">
            <w:pPr>
              <w:spacing w:line="360" w:lineRule="auto"/>
              <w:jc w:val="both"/>
              <w:rPr>
                <w:rFonts w:ascii="Arial" w:hAnsi="Arial" w:cs="Arial"/>
              </w:rPr>
            </w:pPr>
            <w:r w:rsidRPr="006E2D0C">
              <w:rPr>
                <w:rFonts w:ascii="Arial" w:hAnsi="Arial" w:cs="Arial"/>
              </w:rPr>
              <w:t>Baik</w:t>
            </w:r>
          </w:p>
        </w:tc>
        <w:tc>
          <w:tcPr>
            <w:tcW w:w="853" w:type="dxa"/>
            <w:tcBorders>
              <w:bottom w:val="nil"/>
            </w:tcBorders>
          </w:tcPr>
          <w:p w:rsidR="00EB1084" w:rsidRPr="006E2D0C" w:rsidRDefault="00EB1084" w:rsidP="00EB1084">
            <w:pPr>
              <w:spacing w:line="360" w:lineRule="auto"/>
              <w:jc w:val="center"/>
              <w:rPr>
                <w:rFonts w:ascii="Arial" w:hAnsi="Arial" w:cs="Arial"/>
              </w:rPr>
            </w:pPr>
            <w:r w:rsidRPr="006E2D0C">
              <w:rPr>
                <w:rFonts w:ascii="Arial" w:hAnsi="Arial" w:cs="Arial"/>
              </w:rPr>
              <w:t xml:space="preserve">30 27,0% </w:t>
            </w:r>
          </w:p>
        </w:tc>
        <w:tc>
          <w:tcPr>
            <w:tcW w:w="863" w:type="dxa"/>
            <w:tcBorders>
              <w:bottom w:val="nil"/>
            </w:tcBorders>
          </w:tcPr>
          <w:p w:rsidR="00EB1084" w:rsidRPr="006E2D0C" w:rsidRDefault="00EB1084" w:rsidP="00FB5084">
            <w:pPr>
              <w:spacing w:line="360" w:lineRule="auto"/>
              <w:jc w:val="center"/>
              <w:rPr>
                <w:rFonts w:ascii="Arial" w:hAnsi="Arial" w:cs="Arial"/>
              </w:rPr>
            </w:pPr>
            <w:r w:rsidRPr="006E2D0C">
              <w:rPr>
                <w:rFonts w:ascii="Arial" w:hAnsi="Arial" w:cs="Arial"/>
              </w:rPr>
              <w:t>0 0,0%</w:t>
            </w:r>
          </w:p>
        </w:tc>
        <w:tc>
          <w:tcPr>
            <w:tcW w:w="779" w:type="dxa"/>
            <w:tcBorders>
              <w:bottom w:val="nil"/>
            </w:tcBorders>
          </w:tcPr>
          <w:p w:rsidR="00EB1084" w:rsidRPr="006E2D0C" w:rsidRDefault="00EB1084" w:rsidP="00FB5084">
            <w:pPr>
              <w:spacing w:line="360" w:lineRule="auto"/>
              <w:jc w:val="center"/>
              <w:rPr>
                <w:rFonts w:ascii="Arial" w:hAnsi="Arial" w:cs="Arial"/>
              </w:rPr>
            </w:pPr>
            <w:r w:rsidRPr="006E2D0C">
              <w:rPr>
                <w:rFonts w:ascii="Arial" w:hAnsi="Arial" w:cs="Arial"/>
              </w:rPr>
              <w:t>0 0,0%</w:t>
            </w:r>
          </w:p>
        </w:tc>
        <w:tc>
          <w:tcPr>
            <w:tcW w:w="805" w:type="dxa"/>
            <w:tcBorders>
              <w:bottom w:val="nil"/>
            </w:tcBorders>
          </w:tcPr>
          <w:p w:rsidR="00EB1084" w:rsidRPr="006E2D0C" w:rsidRDefault="00EB1084" w:rsidP="00EB1084">
            <w:pPr>
              <w:spacing w:line="360" w:lineRule="auto"/>
              <w:jc w:val="both"/>
              <w:rPr>
                <w:rFonts w:ascii="Arial" w:hAnsi="Arial" w:cs="Arial"/>
              </w:rPr>
            </w:pPr>
            <w:r w:rsidRPr="006E2D0C">
              <w:rPr>
                <w:rFonts w:ascii="Arial" w:hAnsi="Arial" w:cs="Arial"/>
              </w:rPr>
              <w:t>0,027</w:t>
            </w:r>
          </w:p>
        </w:tc>
      </w:tr>
      <w:tr w:rsidR="00EB1084" w:rsidRPr="006E2D0C" w:rsidTr="00FB5084">
        <w:trPr>
          <w:jc w:val="center"/>
        </w:trPr>
        <w:tc>
          <w:tcPr>
            <w:tcW w:w="1236" w:type="dxa"/>
            <w:tcBorders>
              <w:top w:val="nil"/>
              <w:bottom w:val="nil"/>
            </w:tcBorders>
          </w:tcPr>
          <w:p w:rsidR="00EB1084" w:rsidRPr="006E2D0C" w:rsidRDefault="00EB1084" w:rsidP="00FB5084">
            <w:pPr>
              <w:spacing w:line="360" w:lineRule="auto"/>
              <w:jc w:val="both"/>
              <w:rPr>
                <w:rFonts w:ascii="Arial" w:hAnsi="Arial" w:cs="Arial"/>
              </w:rPr>
            </w:pPr>
            <w:r w:rsidRPr="006E2D0C">
              <w:rPr>
                <w:rFonts w:ascii="Arial" w:hAnsi="Arial" w:cs="Arial"/>
              </w:rPr>
              <w:t>Cukup</w:t>
            </w:r>
          </w:p>
        </w:tc>
        <w:tc>
          <w:tcPr>
            <w:tcW w:w="853" w:type="dxa"/>
            <w:tcBorders>
              <w:top w:val="nil"/>
              <w:bottom w:val="nil"/>
            </w:tcBorders>
          </w:tcPr>
          <w:p w:rsidR="00EB1084" w:rsidRPr="006E2D0C" w:rsidRDefault="00EB1084" w:rsidP="00EB1084">
            <w:pPr>
              <w:spacing w:line="360" w:lineRule="auto"/>
              <w:jc w:val="center"/>
              <w:rPr>
                <w:rFonts w:ascii="Arial" w:hAnsi="Arial" w:cs="Arial"/>
              </w:rPr>
            </w:pPr>
            <w:r w:rsidRPr="006E2D0C">
              <w:rPr>
                <w:rFonts w:ascii="Arial" w:hAnsi="Arial" w:cs="Arial"/>
              </w:rPr>
              <w:t>74 66,7%</w:t>
            </w:r>
          </w:p>
        </w:tc>
        <w:tc>
          <w:tcPr>
            <w:tcW w:w="863" w:type="dxa"/>
            <w:tcBorders>
              <w:top w:val="nil"/>
              <w:bottom w:val="nil"/>
            </w:tcBorders>
          </w:tcPr>
          <w:p w:rsidR="00EB1084" w:rsidRPr="006E2D0C" w:rsidRDefault="00EB1084" w:rsidP="00FB5084">
            <w:pPr>
              <w:spacing w:line="360" w:lineRule="auto"/>
              <w:jc w:val="center"/>
              <w:rPr>
                <w:rFonts w:ascii="Arial" w:hAnsi="Arial" w:cs="Arial"/>
              </w:rPr>
            </w:pPr>
            <w:r w:rsidRPr="006E2D0C">
              <w:rPr>
                <w:rFonts w:ascii="Arial" w:hAnsi="Arial" w:cs="Arial"/>
              </w:rPr>
              <w:t>5 2,7%</w:t>
            </w:r>
          </w:p>
        </w:tc>
        <w:tc>
          <w:tcPr>
            <w:tcW w:w="779" w:type="dxa"/>
            <w:tcBorders>
              <w:top w:val="nil"/>
              <w:bottom w:val="nil"/>
            </w:tcBorders>
          </w:tcPr>
          <w:p w:rsidR="00EB1084" w:rsidRPr="006E2D0C" w:rsidRDefault="00EB1084" w:rsidP="00FB5084">
            <w:pPr>
              <w:spacing w:line="360" w:lineRule="auto"/>
              <w:jc w:val="center"/>
              <w:rPr>
                <w:rFonts w:ascii="Arial" w:hAnsi="Arial" w:cs="Arial"/>
              </w:rPr>
            </w:pPr>
            <w:r w:rsidRPr="006E2D0C">
              <w:rPr>
                <w:rFonts w:ascii="Arial" w:hAnsi="Arial" w:cs="Arial"/>
              </w:rPr>
              <w:t>0 0,0%</w:t>
            </w:r>
          </w:p>
        </w:tc>
        <w:tc>
          <w:tcPr>
            <w:tcW w:w="805" w:type="dxa"/>
            <w:tcBorders>
              <w:top w:val="nil"/>
              <w:bottom w:val="nil"/>
            </w:tcBorders>
          </w:tcPr>
          <w:p w:rsidR="00EB1084" w:rsidRPr="006E2D0C" w:rsidRDefault="00EB1084" w:rsidP="00FB5084">
            <w:pPr>
              <w:spacing w:line="360" w:lineRule="auto"/>
              <w:jc w:val="both"/>
              <w:rPr>
                <w:rFonts w:ascii="Arial" w:hAnsi="Arial" w:cs="Arial"/>
              </w:rPr>
            </w:pPr>
          </w:p>
        </w:tc>
      </w:tr>
      <w:tr w:rsidR="00EB1084" w:rsidRPr="006E2D0C" w:rsidTr="00FB5084">
        <w:trPr>
          <w:jc w:val="center"/>
        </w:trPr>
        <w:tc>
          <w:tcPr>
            <w:tcW w:w="1236" w:type="dxa"/>
            <w:tcBorders>
              <w:top w:val="nil"/>
            </w:tcBorders>
          </w:tcPr>
          <w:p w:rsidR="00EB1084" w:rsidRPr="006E2D0C" w:rsidRDefault="00EB1084" w:rsidP="00FB5084">
            <w:pPr>
              <w:spacing w:line="360" w:lineRule="auto"/>
              <w:jc w:val="both"/>
              <w:rPr>
                <w:rFonts w:ascii="Arial" w:hAnsi="Arial" w:cs="Arial"/>
              </w:rPr>
            </w:pPr>
            <w:r w:rsidRPr="006E2D0C">
              <w:rPr>
                <w:rFonts w:ascii="Arial" w:hAnsi="Arial" w:cs="Arial"/>
              </w:rPr>
              <w:t>Kurang</w:t>
            </w:r>
          </w:p>
        </w:tc>
        <w:tc>
          <w:tcPr>
            <w:tcW w:w="853" w:type="dxa"/>
            <w:tcBorders>
              <w:top w:val="nil"/>
            </w:tcBorders>
          </w:tcPr>
          <w:p w:rsidR="00EB1084" w:rsidRPr="006E2D0C" w:rsidRDefault="00EB1084" w:rsidP="00FB5084">
            <w:pPr>
              <w:spacing w:line="360" w:lineRule="auto"/>
              <w:jc w:val="center"/>
              <w:rPr>
                <w:rFonts w:ascii="Arial" w:hAnsi="Arial" w:cs="Arial"/>
              </w:rPr>
            </w:pPr>
            <w:r w:rsidRPr="006E2D0C">
              <w:rPr>
                <w:rFonts w:ascii="Arial" w:hAnsi="Arial" w:cs="Arial"/>
              </w:rPr>
              <w:t>2 1,8%</w:t>
            </w:r>
          </w:p>
        </w:tc>
        <w:tc>
          <w:tcPr>
            <w:tcW w:w="863" w:type="dxa"/>
            <w:tcBorders>
              <w:top w:val="nil"/>
            </w:tcBorders>
          </w:tcPr>
          <w:p w:rsidR="00EB1084" w:rsidRPr="006E2D0C" w:rsidRDefault="00EB1084" w:rsidP="00FB5084">
            <w:pPr>
              <w:spacing w:line="360" w:lineRule="auto"/>
              <w:jc w:val="center"/>
              <w:rPr>
                <w:rFonts w:ascii="Arial" w:hAnsi="Arial" w:cs="Arial"/>
              </w:rPr>
            </w:pPr>
            <w:r w:rsidRPr="006E2D0C">
              <w:rPr>
                <w:rFonts w:ascii="Arial" w:hAnsi="Arial" w:cs="Arial"/>
              </w:rPr>
              <w:t>0 0,0%</w:t>
            </w:r>
          </w:p>
        </w:tc>
        <w:tc>
          <w:tcPr>
            <w:tcW w:w="779" w:type="dxa"/>
            <w:tcBorders>
              <w:top w:val="nil"/>
            </w:tcBorders>
          </w:tcPr>
          <w:p w:rsidR="00EB1084" w:rsidRPr="006E2D0C" w:rsidRDefault="00EB1084" w:rsidP="00FB5084">
            <w:pPr>
              <w:spacing w:line="360" w:lineRule="auto"/>
              <w:jc w:val="center"/>
              <w:rPr>
                <w:rFonts w:ascii="Arial" w:hAnsi="Arial" w:cs="Arial"/>
              </w:rPr>
            </w:pPr>
            <w:r w:rsidRPr="006E2D0C">
              <w:rPr>
                <w:rFonts w:ascii="Arial" w:hAnsi="Arial" w:cs="Arial"/>
              </w:rPr>
              <w:t>0 0,0%</w:t>
            </w:r>
          </w:p>
        </w:tc>
        <w:tc>
          <w:tcPr>
            <w:tcW w:w="805" w:type="dxa"/>
            <w:tcBorders>
              <w:top w:val="nil"/>
            </w:tcBorders>
          </w:tcPr>
          <w:p w:rsidR="00EB1084" w:rsidRPr="006E2D0C" w:rsidRDefault="00EB1084" w:rsidP="00FB5084">
            <w:pPr>
              <w:spacing w:line="360" w:lineRule="auto"/>
              <w:jc w:val="both"/>
              <w:rPr>
                <w:rFonts w:ascii="Arial" w:hAnsi="Arial" w:cs="Arial"/>
              </w:rPr>
            </w:pPr>
          </w:p>
        </w:tc>
      </w:tr>
    </w:tbl>
    <w:p w:rsidR="00EB1084" w:rsidRPr="006E2D0C" w:rsidRDefault="00EB1084" w:rsidP="00EB1084">
      <w:pPr>
        <w:spacing w:after="0" w:line="480" w:lineRule="auto"/>
        <w:jc w:val="both"/>
        <w:rPr>
          <w:rFonts w:ascii="Arial" w:hAnsi="Arial" w:cs="Arial"/>
          <w:i/>
        </w:rPr>
      </w:pPr>
      <w:r w:rsidRPr="006E2D0C">
        <w:rPr>
          <w:rFonts w:ascii="Arial" w:hAnsi="Arial" w:cs="Arial"/>
          <w:i/>
        </w:rPr>
        <w:t>Sumber: Data Primer Tahun 201</w:t>
      </w:r>
      <w:r w:rsidRPr="006E2D0C">
        <w:rPr>
          <w:rFonts w:ascii="Arial" w:hAnsi="Arial" w:cs="Arial"/>
          <w:i/>
          <w:lang w:val="id-ID"/>
        </w:rPr>
        <w:t>6</w:t>
      </w:r>
    </w:p>
    <w:p w:rsidR="00EB1084" w:rsidRPr="006E2D0C" w:rsidRDefault="00EB1084" w:rsidP="00EB1084">
      <w:pPr>
        <w:spacing w:after="0" w:line="360" w:lineRule="auto"/>
        <w:ind w:firstLine="360"/>
        <w:jc w:val="both"/>
        <w:rPr>
          <w:rFonts w:ascii="Arial" w:hAnsi="Arial" w:cs="Arial"/>
        </w:rPr>
      </w:pPr>
      <w:r w:rsidRPr="006E2D0C">
        <w:rPr>
          <w:rFonts w:ascii="Arial" w:hAnsi="Arial" w:cs="Arial"/>
        </w:rPr>
        <w:t xml:space="preserve">Berdasarkan tabel 5 diatas menunjukkan hubungan antara peran </w:t>
      </w:r>
      <w:r w:rsidRPr="006E2D0C">
        <w:rPr>
          <w:rFonts w:ascii="Arial" w:hAnsi="Arial" w:cs="Arial"/>
        </w:rPr>
        <w:lastRenderedPageBreak/>
        <w:t>manajer dengan kepuasan kerja perawat di Rumah Sakit Panembahan Senopati Bantul, didapatkan hasil peran manajer baik dan kepuasan kerja puas sebanyak 30 orang (27</w:t>
      </w:r>
      <w:proofErr w:type="gramStart"/>
      <w:r w:rsidRPr="006E2D0C">
        <w:rPr>
          <w:rFonts w:ascii="Arial" w:hAnsi="Arial" w:cs="Arial"/>
        </w:rPr>
        <w:t>,0</w:t>
      </w:r>
      <w:proofErr w:type="gramEnd"/>
      <w:r w:rsidRPr="006E2D0C">
        <w:rPr>
          <w:rFonts w:ascii="Arial" w:hAnsi="Arial" w:cs="Arial"/>
        </w:rPr>
        <w:t xml:space="preserve">%), peran manajer cukup dan kepuasan kerja cukup sebanyak 5 orang (4,5%), peran manajer cukup dan kepuasan kerja puas sebanyak 74 orang (66,7%), peran manajer kurang dan kepuasan kerja puas sebanyak 2 orang (1,8%). </w:t>
      </w:r>
      <w:proofErr w:type="gramStart"/>
      <w:r w:rsidRPr="006E2D0C">
        <w:rPr>
          <w:rFonts w:ascii="Arial" w:hAnsi="Arial" w:cs="Arial"/>
        </w:rPr>
        <w:t>Berdasarkan analisis uji Kendal Tau didapatkan hasil nilai p-value sebesar 0,027 (p &lt; 0.05) sehingga dapat disimpulkan bahwa ada hubungan antara peran manajer dengan kepuasan kerja perawat di Rumah Sakit Panembahan Senopati Bantul.</w:t>
      </w:r>
      <w:proofErr w:type="gramEnd"/>
    </w:p>
    <w:p w:rsidR="00EB1084" w:rsidRPr="006E2D0C" w:rsidRDefault="00EB1084" w:rsidP="00EB1084">
      <w:pPr>
        <w:spacing w:after="0" w:line="360" w:lineRule="auto"/>
        <w:ind w:firstLine="360"/>
        <w:jc w:val="both"/>
        <w:rPr>
          <w:rFonts w:ascii="Arial" w:hAnsi="Arial" w:cs="Arial"/>
        </w:rPr>
      </w:pPr>
      <w:r w:rsidRPr="006E2D0C">
        <w:rPr>
          <w:rFonts w:ascii="Arial" w:hAnsi="Arial" w:cs="Arial"/>
        </w:rPr>
        <w:t xml:space="preserve">Hasil penelitian ini di dukung oleh penelitian Sari dan Tenti (2013) yang hasil penelitiannya menunjukan bahwa ada hubungan yang signifikan antara peran kepemimpinan </w:t>
      </w:r>
      <w:proofErr w:type="gramStart"/>
      <w:r w:rsidRPr="006E2D0C">
        <w:rPr>
          <w:rFonts w:ascii="Arial" w:hAnsi="Arial" w:cs="Arial"/>
        </w:rPr>
        <w:t>kepala  ruang</w:t>
      </w:r>
      <w:proofErr w:type="gramEnd"/>
      <w:r w:rsidRPr="006E2D0C">
        <w:rPr>
          <w:rFonts w:ascii="Arial" w:hAnsi="Arial" w:cs="Arial"/>
        </w:rPr>
        <w:t xml:space="preserve"> dengan kepuasan kerja perawat di ruang rawat inap RS PKU Muhammadiyah Yogyakarta</w:t>
      </w:r>
      <w:r w:rsidRPr="006E2D0C">
        <w:rPr>
          <w:rFonts w:ascii="Arial" w:hAnsi="Arial" w:cs="Arial"/>
          <w:vertAlign w:val="superscript"/>
        </w:rPr>
        <w:t>(22)</w:t>
      </w:r>
      <w:r w:rsidRPr="006E2D0C">
        <w:rPr>
          <w:rFonts w:ascii="Arial" w:hAnsi="Arial" w:cs="Arial"/>
        </w:rPr>
        <w:t xml:space="preserve">. </w:t>
      </w:r>
      <w:proofErr w:type="gramStart"/>
      <w:r w:rsidRPr="006E2D0C">
        <w:rPr>
          <w:rFonts w:ascii="Arial" w:hAnsi="Arial" w:cs="Arial"/>
        </w:rPr>
        <w:t>Hasil penelitian ini juga mendukung teori yang dituturkan oleh Mulyadi dan Rivai (2009) bahwa tanpa kepemimpinan, organisasi hanyalah merupakan kumpulan orang-orang yang tidak teratur dan kacau balau.</w:t>
      </w:r>
      <w:proofErr w:type="gramEnd"/>
      <w:r w:rsidRPr="006E2D0C">
        <w:rPr>
          <w:rFonts w:ascii="Arial" w:hAnsi="Arial" w:cs="Arial"/>
        </w:rPr>
        <w:t xml:space="preserve"> Kepemimpinan </w:t>
      </w:r>
      <w:proofErr w:type="gramStart"/>
      <w:r w:rsidRPr="006E2D0C">
        <w:rPr>
          <w:rFonts w:ascii="Arial" w:hAnsi="Arial" w:cs="Arial"/>
        </w:rPr>
        <w:t>akan</w:t>
      </w:r>
      <w:proofErr w:type="gramEnd"/>
      <w:r w:rsidRPr="006E2D0C">
        <w:rPr>
          <w:rFonts w:ascii="Arial" w:hAnsi="Arial" w:cs="Arial"/>
        </w:rPr>
        <w:t xml:space="preserve"> merubah sesuatu yang potensial menjadi kenyataan. Dengan demikian keberadaan kepemimpinan dalam organisasi sangat penting untuk mencapai tujuan dan kemajuan </w:t>
      </w:r>
      <w:proofErr w:type="gramStart"/>
      <w:r w:rsidRPr="006E2D0C">
        <w:rPr>
          <w:rFonts w:ascii="Arial" w:hAnsi="Arial" w:cs="Arial"/>
        </w:rPr>
        <w:t>organisasi</w:t>
      </w:r>
      <w:r w:rsidRPr="006E2D0C">
        <w:rPr>
          <w:rFonts w:ascii="Arial" w:hAnsi="Arial" w:cs="Arial"/>
          <w:vertAlign w:val="superscript"/>
        </w:rPr>
        <w:t>(</w:t>
      </w:r>
      <w:proofErr w:type="gramEnd"/>
      <w:r w:rsidRPr="006E2D0C">
        <w:rPr>
          <w:rFonts w:ascii="Arial" w:hAnsi="Arial" w:cs="Arial"/>
          <w:vertAlign w:val="superscript"/>
        </w:rPr>
        <w:t>23)</w:t>
      </w:r>
      <w:r w:rsidRPr="006E2D0C">
        <w:rPr>
          <w:rFonts w:ascii="Arial" w:hAnsi="Arial" w:cs="Arial"/>
        </w:rPr>
        <w:t xml:space="preserve">. Hasil penelitian ini </w:t>
      </w:r>
      <w:r w:rsidRPr="006E2D0C">
        <w:rPr>
          <w:rFonts w:ascii="Arial" w:hAnsi="Arial" w:cs="Arial"/>
        </w:rPr>
        <w:lastRenderedPageBreak/>
        <w:t xml:space="preserve">juga menunjukan bahwasanya kepemimpinan merupakan suatu upaya untuk mempengaruhi banyak orang melalui proses komunikasi untuk mencapai tujuan organisasi, dan diharapkan dapat menimbulkan perubahan positif yang dapat mengkoordinasikan organisasi dalam mencapai tujuan jika diterapkan sesuai dengan koridor yang telah ditetapkan. </w:t>
      </w:r>
    </w:p>
    <w:p w:rsidR="00EB1084" w:rsidRPr="006E2D0C" w:rsidRDefault="00EB1084" w:rsidP="00EB1084">
      <w:pPr>
        <w:spacing w:after="0" w:line="360" w:lineRule="auto"/>
        <w:ind w:firstLine="360"/>
        <w:jc w:val="both"/>
        <w:rPr>
          <w:rFonts w:ascii="Arial" w:hAnsi="Arial" w:cs="Arial"/>
        </w:rPr>
      </w:pPr>
      <w:r w:rsidRPr="006E2D0C">
        <w:rPr>
          <w:rFonts w:ascii="Arial" w:hAnsi="Arial" w:cs="Arial"/>
        </w:rPr>
        <w:t xml:space="preserve">Peran pemimpin yang proaktif dalam kerja tim dan pemimpin yang selalu memberikan inspirasi serta melibatkan semua perawat dalam setiap kegiatan merupakan salah satu peran yang harus dilakukan oleh seorang pemimpin dalam menciptakan sebuah tim yang bagus, karena apabila seorang pemimpin tidak melakukan  perananya  dengan  baik  dalam  membangun  sebuah  tim  maka untuk membangun sebuah tim yang bagus akan sulit, dikarenakan dalam membangun sebuah tim dibutuhkan seorang role model untuk menciptakan suatu tujuan yang sama. Sebuah tim adalah sekelompok orang dengan keahlian saling melengkapi dan berkomitmen kepada misi yang sama, pencapaian kinerja, dan pendekatan dimana mereka saling tergantung antara satu dengan yang lain untuk mencapai suatu tujuan </w:t>
      </w:r>
      <w:proofErr w:type="gramStart"/>
      <w:r w:rsidRPr="006E2D0C">
        <w:rPr>
          <w:rFonts w:ascii="Arial" w:hAnsi="Arial" w:cs="Arial"/>
        </w:rPr>
        <w:t>bersama</w:t>
      </w:r>
      <w:r w:rsidRPr="006E2D0C">
        <w:rPr>
          <w:rFonts w:ascii="Arial" w:hAnsi="Arial" w:cs="Arial"/>
          <w:vertAlign w:val="superscript"/>
        </w:rPr>
        <w:t>(</w:t>
      </w:r>
      <w:proofErr w:type="gramEnd"/>
      <w:r w:rsidRPr="006E2D0C">
        <w:rPr>
          <w:rFonts w:ascii="Arial" w:hAnsi="Arial" w:cs="Arial"/>
          <w:vertAlign w:val="superscript"/>
        </w:rPr>
        <w:t>23)</w:t>
      </w:r>
      <w:r w:rsidRPr="006E2D0C">
        <w:rPr>
          <w:rFonts w:ascii="Arial" w:hAnsi="Arial" w:cs="Arial"/>
        </w:rPr>
        <w:t>.</w:t>
      </w:r>
    </w:p>
    <w:p w:rsidR="00EB1084" w:rsidRPr="006E2D0C" w:rsidRDefault="00EB1084" w:rsidP="00EB1084">
      <w:pPr>
        <w:spacing w:after="0" w:line="360" w:lineRule="auto"/>
        <w:jc w:val="both"/>
        <w:rPr>
          <w:rFonts w:ascii="Arial" w:hAnsi="Arial" w:cs="Arial"/>
        </w:rPr>
      </w:pPr>
      <w:r w:rsidRPr="006E2D0C">
        <w:rPr>
          <w:rFonts w:ascii="Arial" w:hAnsi="Arial" w:cs="Arial"/>
          <w:b/>
        </w:rPr>
        <w:t>Simpulan</w:t>
      </w:r>
    </w:p>
    <w:p w:rsidR="00EB1084" w:rsidRPr="006E2D0C" w:rsidRDefault="00EB1084" w:rsidP="00EB1084">
      <w:pPr>
        <w:spacing w:after="0" w:line="360" w:lineRule="auto"/>
        <w:jc w:val="both"/>
        <w:rPr>
          <w:rFonts w:ascii="Arial" w:hAnsi="Arial" w:cs="Arial"/>
        </w:rPr>
      </w:pPr>
      <w:r w:rsidRPr="006E2D0C">
        <w:rPr>
          <w:rFonts w:ascii="Arial" w:hAnsi="Arial" w:cs="Arial"/>
        </w:rPr>
        <w:t>Kesimpulan dari hasil penelitian ini, antara lain:</w:t>
      </w:r>
    </w:p>
    <w:p w:rsidR="00EB1084" w:rsidRPr="006E2D0C" w:rsidRDefault="00EB1084" w:rsidP="00EB1084">
      <w:pPr>
        <w:numPr>
          <w:ilvl w:val="0"/>
          <w:numId w:val="1"/>
        </w:numPr>
        <w:spacing w:after="0" w:line="360" w:lineRule="auto"/>
        <w:ind w:left="360"/>
        <w:jc w:val="both"/>
        <w:rPr>
          <w:rFonts w:ascii="Arial" w:hAnsi="Arial" w:cs="Arial"/>
        </w:rPr>
      </w:pPr>
      <w:r w:rsidRPr="006E2D0C">
        <w:rPr>
          <w:rFonts w:ascii="Arial" w:hAnsi="Arial" w:cs="Arial"/>
        </w:rPr>
        <w:lastRenderedPageBreak/>
        <w:t>Karakteristik responden perawat di Rumah Sakit Panembahan Senopati Bantul paling banyak berjenis kelamin perempuan, dengan rentang usia terbanyak yaitu usia 20-30 tahun, sedangkan karakteristik responden berdasarkan jabatan paling banyak yaitu perawat asosiate, berdasarkan pendidikan terakhir paling banyak perawat menempuh pendidikan DIII, sedangkan berdasarkan lama bekerja paling banyak baru bekerja direntang 0-5 tahun.</w:t>
      </w:r>
    </w:p>
    <w:p w:rsidR="00EB1084" w:rsidRPr="006E2D0C" w:rsidRDefault="00EB1084" w:rsidP="00EB1084">
      <w:pPr>
        <w:numPr>
          <w:ilvl w:val="0"/>
          <w:numId w:val="1"/>
        </w:numPr>
        <w:spacing w:after="0" w:line="360" w:lineRule="auto"/>
        <w:ind w:left="360"/>
        <w:jc w:val="both"/>
        <w:rPr>
          <w:rFonts w:ascii="Arial" w:hAnsi="Arial" w:cs="Arial"/>
        </w:rPr>
      </w:pPr>
      <w:r w:rsidRPr="006E2D0C">
        <w:rPr>
          <w:rFonts w:ascii="Arial" w:hAnsi="Arial" w:cs="Arial"/>
        </w:rPr>
        <w:t xml:space="preserve">Sebagian besar perawat di Rumah Sakit Panembahan Senopati Bantul memiliki </w:t>
      </w:r>
      <w:proofErr w:type="gramStart"/>
      <w:r w:rsidRPr="006E2D0C">
        <w:rPr>
          <w:rFonts w:ascii="Arial" w:hAnsi="Arial" w:cs="Arial"/>
        </w:rPr>
        <w:t>motivasi  yang</w:t>
      </w:r>
      <w:proofErr w:type="gramEnd"/>
      <w:r w:rsidRPr="006E2D0C">
        <w:rPr>
          <w:rFonts w:ascii="Arial" w:hAnsi="Arial" w:cs="Arial"/>
        </w:rPr>
        <w:t xml:space="preserve"> sadang, lingkungan kerja perawat mayoritas dalam kategori cukup, mayoritas peran manajer dalam kategori cukup dan mayoritas  perawat dalam kategori puas.</w:t>
      </w:r>
    </w:p>
    <w:p w:rsidR="00EB1084" w:rsidRPr="006E2D0C" w:rsidRDefault="00EB1084" w:rsidP="00EB1084">
      <w:pPr>
        <w:numPr>
          <w:ilvl w:val="0"/>
          <w:numId w:val="1"/>
        </w:numPr>
        <w:spacing w:after="0" w:line="360" w:lineRule="auto"/>
        <w:ind w:left="360"/>
        <w:jc w:val="both"/>
        <w:rPr>
          <w:rFonts w:ascii="Arial" w:hAnsi="Arial" w:cs="Arial"/>
        </w:rPr>
      </w:pPr>
      <w:r w:rsidRPr="006E2D0C">
        <w:rPr>
          <w:rFonts w:ascii="Arial" w:hAnsi="Arial" w:cs="Arial"/>
        </w:rPr>
        <w:t>Tidak ada hubungan yang signifikan antara motivasi dengan kepuasan kerja perawat di Rumah Sakit Panembahan Senopati Bantul.</w:t>
      </w:r>
    </w:p>
    <w:p w:rsidR="00EB1084" w:rsidRPr="006E2D0C" w:rsidRDefault="00EB1084" w:rsidP="00EB1084">
      <w:pPr>
        <w:numPr>
          <w:ilvl w:val="0"/>
          <w:numId w:val="1"/>
        </w:numPr>
        <w:spacing w:after="0" w:line="360" w:lineRule="auto"/>
        <w:ind w:left="360"/>
        <w:jc w:val="both"/>
        <w:rPr>
          <w:rFonts w:ascii="Arial" w:hAnsi="Arial" w:cs="Arial"/>
        </w:rPr>
      </w:pPr>
      <w:r w:rsidRPr="006E2D0C">
        <w:rPr>
          <w:rFonts w:ascii="Arial" w:hAnsi="Arial" w:cs="Arial"/>
        </w:rPr>
        <w:t>Tidak ada hubungan yang signifikan antara lingkungan dengan kepuasan kerja perawat di Rumah Sakit Panembahan Senopati Bantul.</w:t>
      </w:r>
    </w:p>
    <w:p w:rsidR="00EB1084" w:rsidRPr="006E2D0C" w:rsidRDefault="00EB1084" w:rsidP="00EB1084">
      <w:pPr>
        <w:numPr>
          <w:ilvl w:val="0"/>
          <w:numId w:val="1"/>
        </w:numPr>
        <w:spacing w:after="0" w:line="360" w:lineRule="auto"/>
        <w:ind w:left="360"/>
        <w:jc w:val="both"/>
        <w:rPr>
          <w:rFonts w:ascii="Arial" w:hAnsi="Arial" w:cs="Arial"/>
        </w:rPr>
      </w:pPr>
      <w:r w:rsidRPr="006E2D0C">
        <w:rPr>
          <w:rFonts w:ascii="Arial" w:hAnsi="Arial" w:cs="Arial"/>
        </w:rPr>
        <w:t>Ada hubungan yang signifikan antara peran manajer dengan kepuasan kerja perawat di Rumah Sakit Panembahan Senopati Bantul.</w:t>
      </w:r>
    </w:p>
    <w:p w:rsidR="00EB1084" w:rsidRPr="006E2D0C" w:rsidRDefault="00EB1084" w:rsidP="00EB1084">
      <w:pPr>
        <w:spacing w:after="0" w:line="360" w:lineRule="auto"/>
        <w:jc w:val="both"/>
        <w:rPr>
          <w:rFonts w:ascii="Arial" w:hAnsi="Arial" w:cs="Arial"/>
          <w:b/>
        </w:rPr>
      </w:pPr>
      <w:r w:rsidRPr="006E2D0C">
        <w:rPr>
          <w:rFonts w:ascii="Arial" w:hAnsi="Arial" w:cs="Arial"/>
          <w:b/>
        </w:rPr>
        <w:t>Daftar Rujukan</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lastRenderedPageBreak/>
        <w:t xml:space="preserve">Kolibu FK, Rachmi AT. Faktor-faktor hygiene dan motivator: </w:t>
      </w:r>
      <w:r w:rsidR="00F86E62" w:rsidRPr="006E2D0C">
        <w:rPr>
          <w:rFonts w:ascii="Times New Roman" w:hAnsi="Times New Roman"/>
          <w:i/>
          <w:sz w:val="24"/>
          <w:szCs w:val="24"/>
        </w:rPr>
        <w:t>Pengaruhnya Terhadap Kepuasan Kerja Perawat Di Rumah Sakit Baptis Batu</w:t>
      </w:r>
      <w:r w:rsidRPr="006E2D0C">
        <w:rPr>
          <w:rFonts w:ascii="Times New Roman" w:hAnsi="Times New Roman"/>
          <w:sz w:val="24"/>
          <w:szCs w:val="24"/>
        </w:rPr>
        <w:t>. Jurnal Aplikasi Manajemen (JAM). 2014. Vol 12 No 4.</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Wijaya KM. </w:t>
      </w:r>
      <w:r w:rsidRPr="006E2D0C">
        <w:rPr>
          <w:rFonts w:ascii="Times New Roman" w:hAnsi="Times New Roman"/>
          <w:i/>
          <w:sz w:val="24"/>
          <w:szCs w:val="24"/>
        </w:rPr>
        <w:t xml:space="preserve">Analisis </w:t>
      </w:r>
      <w:r w:rsidR="00F86E62" w:rsidRPr="006E2D0C">
        <w:rPr>
          <w:rFonts w:ascii="Times New Roman" w:hAnsi="Times New Roman"/>
          <w:i/>
          <w:sz w:val="24"/>
          <w:szCs w:val="24"/>
        </w:rPr>
        <w:t>Pengukuran Kinerja Rumah Sakit Umum Daerah Sragen Dengan Menggunakan Metode Balanced Scorecard.</w:t>
      </w:r>
      <w:r w:rsidRPr="006E2D0C">
        <w:rPr>
          <w:rFonts w:ascii="Times New Roman" w:hAnsi="Times New Roman"/>
          <w:sz w:val="24"/>
          <w:szCs w:val="24"/>
        </w:rPr>
        <w:t xml:space="preserve"> Universitas Muhammadiyah Surakarta. eprints.ums.ac.id. 2012.</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Mustriwati IK, Sudewi NM, Premaswari IG. </w:t>
      </w:r>
      <w:r w:rsidRPr="006E2D0C">
        <w:rPr>
          <w:rFonts w:ascii="Times New Roman" w:hAnsi="Times New Roman"/>
          <w:i/>
          <w:sz w:val="24"/>
          <w:szCs w:val="24"/>
        </w:rPr>
        <w:t xml:space="preserve">Hubungan </w:t>
      </w:r>
      <w:r w:rsidR="00F86E62" w:rsidRPr="006E2D0C">
        <w:rPr>
          <w:rFonts w:ascii="Times New Roman" w:hAnsi="Times New Roman"/>
          <w:i/>
          <w:sz w:val="24"/>
          <w:szCs w:val="24"/>
        </w:rPr>
        <w:t xml:space="preserve">Beban Kerja Dengan Kepuasan Kerja Perawat di Ruang Angsa Dan Ruang Kaswari </w:t>
      </w:r>
      <w:r w:rsidRPr="006E2D0C">
        <w:rPr>
          <w:rFonts w:ascii="Times New Roman" w:hAnsi="Times New Roman"/>
          <w:i/>
          <w:sz w:val="24"/>
          <w:szCs w:val="24"/>
        </w:rPr>
        <w:t xml:space="preserve">RSUD </w:t>
      </w:r>
      <w:r w:rsidR="00F86E62" w:rsidRPr="006E2D0C">
        <w:rPr>
          <w:rFonts w:ascii="Times New Roman" w:hAnsi="Times New Roman"/>
          <w:i/>
          <w:sz w:val="24"/>
          <w:szCs w:val="24"/>
        </w:rPr>
        <w:t>Wangaya</w:t>
      </w:r>
      <w:r w:rsidRPr="006E2D0C">
        <w:rPr>
          <w:rFonts w:ascii="Times New Roman" w:hAnsi="Times New Roman"/>
          <w:sz w:val="24"/>
          <w:szCs w:val="24"/>
        </w:rPr>
        <w:t>. STIKes Wira Medika PPNI Bali. Keperawatan Jiwa, Komunitas dan Manajemen. 2015 Juli Vol 2 No 1.</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Baumann A. </w:t>
      </w:r>
      <w:r w:rsidRPr="006E2D0C">
        <w:rPr>
          <w:rFonts w:ascii="Times New Roman" w:hAnsi="Times New Roman"/>
          <w:i/>
          <w:sz w:val="24"/>
          <w:szCs w:val="24"/>
        </w:rPr>
        <w:t xml:space="preserve">Positive </w:t>
      </w:r>
      <w:r w:rsidR="00F86E62" w:rsidRPr="006E2D0C">
        <w:rPr>
          <w:rFonts w:ascii="Times New Roman" w:hAnsi="Times New Roman"/>
          <w:i/>
          <w:sz w:val="24"/>
          <w:szCs w:val="24"/>
        </w:rPr>
        <w:t>Practice Environments: Quality Workplaces</w:t>
      </w:r>
      <w:r w:rsidR="00F86E62" w:rsidRPr="006E2D0C">
        <w:rPr>
          <w:rFonts w:ascii="Times New Roman" w:hAnsi="Times New Roman"/>
          <w:sz w:val="24"/>
          <w:szCs w:val="24"/>
        </w:rPr>
        <w:t xml:space="preserve"> </w:t>
      </w:r>
      <w:r w:rsidRPr="006E2D0C">
        <w:rPr>
          <w:rFonts w:ascii="Times New Roman" w:hAnsi="Times New Roman"/>
          <w:sz w:val="24"/>
          <w:szCs w:val="24"/>
        </w:rPr>
        <w:t>= Quality Patient Car. International Council of Nurses 2007.</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Kementrian Kesehatan RI. </w:t>
      </w:r>
      <w:r w:rsidRPr="006E2D0C">
        <w:rPr>
          <w:rFonts w:ascii="Times New Roman" w:hAnsi="Times New Roman"/>
          <w:i/>
          <w:sz w:val="24"/>
          <w:szCs w:val="24"/>
        </w:rPr>
        <w:t xml:space="preserve">Profil </w:t>
      </w:r>
      <w:r w:rsidR="00F86E62" w:rsidRPr="006E2D0C">
        <w:rPr>
          <w:rFonts w:ascii="Times New Roman" w:hAnsi="Times New Roman"/>
          <w:i/>
          <w:sz w:val="24"/>
          <w:szCs w:val="24"/>
        </w:rPr>
        <w:t>Kesehatan Indonesia Tahun 2014.</w:t>
      </w:r>
      <w:r w:rsidRPr="006E2D0C">
        <w:rPr>
          <w:rFonts w:ascii="Times New Roman" w:hAnsi="Times New Roman"/>
          <w:sz w:val="24"/>
          <w:szCs w:val="24"/>
        </w:rPr>
        <w:t xml:space="preserve"> Jakarta: Kementerian Kesehatan RI. 2015.</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Gatot, D.B &amp; Wiku, A. </w:t>
      </w:r>
      <w:r w:rsidRPr="006E2D0C">
        <w:rPr>
          <w:rFonts w:ascii="Times New Roman" w:hAnsi="Times New Roman"/>
          <w:i/>
          <w:sz w:val="24"/>
          <w:szCs w:val="24"/>
        </w:rPr>
        <w:t xml:space="preserve">Hubungan </w:t>
      </w:r>
      <w:r w:rsidR="00F86E62" w:rsidRPr="006E2D0C">
        <w:rPr>
          <w:rFonts w:ascii="Times New Roman" w:hAnsi="Times New Roman"/>
          <w:i/>
          <w:sz w:val="24"/>
          <w:szCs w:val="24"/>
        </w:rPr>
        <w:t xml:space="preserve">Karakteristik Perawat, Isi Pekerjaan dan Lingkungan Pekerjaan Terhadap Kepuasan Kerja Perawat Di Instalasi </w:t>
      </w:r>
      <w:r w:rsidR="00F86E62" w:rsidRPr="006E2D0C">
        <w:rPr>
          <w:rFonts w:ascii="Times New Roman" w:hAnsi="Times New Roman"/>
          <w:i/>
          <w:sz w:val="24"/>
          <w:szCs w:val="24"/>
        </w:rPr>
        <w:lastRenderedPageBreak/>
        <w:t>Rawat Inap</w:t>
      </w:r>
      <w:r w:rsidR="00F86E62" w:rsidRPr="006E2D0C">
        <w:rPr>
          <w:rFonts w:ascii="Times New Roman" w:hAnsi="Times New Roman"/>
          <w:sz w:val="24"/>
          <w:szCs w:val="24"/>
        </w:rPr>
        <w:t xml:space="preserve"> </w:t>
      </w:r>
      <w:r w:rsidRPr="006E2D0C">
        <w:rPr>
          <w:rFonts w:ascii="Times New Roman" w:hAnsi="Times New Roman"/>
          <w:i/>
          <w:sz w:val="24"/>
          <w:szCs w:val="24"/>
        </w:rPr>
        <w:t>RSUD gunung jati cirebon</w:t>
      </w:r>
      <w:r w:rsidRPr="006E2D0C">
        <w:rPr>
          <w:rFonts w:ascii="Times New Roman" w:hAnsi="Times New Roman"/>
          <w:sz w:val="24"/>
          <w:szCs w:val="24"/>
        </w:rPr>
        <w:t>. Makara, Kesehatan. 2005. Vol. 9, No. 1:1-8.</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Mayasari A. </w:t>
      </w:r>
      <w:r w:rsidRPr="006E2D0C">
        <w:rPr>
          <w:rFonts w:ascii="Times New Roman" w:hAnsi="Times New Roman"/>
          <w:i/>
          <w:sz w:val="24"/>
          <w:szCs w:val="24"/>
        </w:rPr>
        <w:t xml:space="preserve">Analisis </w:t>
      </w:r>
      <w:r w:rsidR="00F86E62" w:rsidRPr="006E2D0C">
        <w:rPr>
          <w:rFonts w:ascii="Times New Roman" w:hAnsi="Times New Roman"/>
          <w:i/>
          <w:sz w:val="24"/>
          <w:szCs w:val="24"/>
        </w:rPr>
        <w:t xml:space="preserve">Pengaruh Persepsi Faktor Manajemen Keperawatan Terhadap Tingkat Kepuasan Kerja Perawat di Ruang Rawat Inap </w:t>
      </w:r>
      <w:r w:rsidRPr="006E2D0C">
        <w:rPr>
          <w:rFonts w:ascii="Times New Roman" w:hAnsi="Times New Roman"/>
          <w:i/>
          <w:sz w:val="24"/>
          <w:szCs w:val="24"/>
        </w:rPr>
        <w:t xml:space="preserve">RSUD </w:t>
      </w:r>
      <w:r w:rsidR="00F86E62" w:rsidRPr="006E2D0C">
        <w:rPr>
          <w:rFonts w:ascii="Times New Roman" w:hAnsi="Times New Roman"/>
          <w:i/>
          <w:sz w:val="24"/>
          <w:szCs w:val="24"/>
        </w:rPr>
        <w:t>Kota Semarang</w:t>
      </w:r>
      <w:r w:rsidRPr="006E2D0C">
        <w:rPr>
          <w:rFonts w:ascii="Times New Roman" w:hAnsi="Times New Roman"/>
          <w:sz w:val="24"/>
          <w:szCs w:val="24"/>
        </w:rPr>
        <w:t>. Tesis. Universitas Diponegoro Semarang 2009.</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Kosasih E. </w:t>
      </w:r>
      <w:r w:rsidRPr="006E2D0C">
        <w:rPr>
          <w:rFonts w:ascii="Times New Roman" w:hAnsi="Times New Roman"/>
          <w:i/>
          <w:sz w:val="24"/>
          <w:szCs w:val="24"/>
        </w:rPr>
        <w:t xml:space="preserve">Hubungan </w:t>
      </w:r>
      <w:r w:rsidR="00F86E62" w:rsidRPr="006E2D0C">
        <w:rPr>
          <w:rFonts w:ascii="Times New Roman" w:hAnsi="Times New Roman"/>
          <w:i/>
          <w:sz w:val="24"/>
          <w:szCs w:val="24"/>
        </w:rPr>
        <w:t>Antara Iklim Organisasi Dengan Kepuasan Kerja Perawat Unit Rawat Inap Rumah Sakit X Medan.</w:t>
      </w:r>
      <w:r w:rsidRPr="006E2D0C">
        <w:rPr>
          <w:rFonts w:ascii="Times New Roman" w:hAnsi="Times New Roman"/>
          <w:sz w:val="24"/>
          <w:szCs w:val="24"/>
        </w:rPr>
        <w:t xml:space="preserve"> Tesis. Usu Respiratory 2008.</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Fahrurozi M. </w:t>
      </w:r>
      <w:r w:rsidRPr="006E2D0C">
        <w:rPr>
          <w:rFonts w:ascii="Times New Roman" w:hAnsi="Times New Roman"/>
          <w:i/>
          <w:sz w:val="24"/>
          <w:szCs w:val="24"/>
        </w:rPr>
        <w:t xml:space="preserve">Hubungan </w:t>
      </w:r>
      <w:r w:rsidR="00F86E62" w:rsidRPr="006E2D0C">
        <w:rPr>
          <w:rFonts w:ascii="Times New Roman" w:hAnsi="Times New Roman"/>
          <w:i/>
          <w:sz w:val="24"/>
          <w:szCs w:val="24"/>
        </w:rPr>
        <w:t>Gaya Kepemimpinan Kepala Ruangan Dengan Kepuasan Kerja Perawat Pelaksana di Puskesmas Langsa Lama.</w:t>
      </w:r>
      <w:r w:rsidRPr="006E2D0C">
        <w:rPr>
          <w:rFonts w:ascii="Times New Roman" w:hAnsi="Times New Roman"/>
          <w:sz w:val="24"/>
          <w:szCs w:val="24"/>
        </w:rPr>
        <w:t xml:space="preserve"> Universitas Sumatera Utara. 2014.</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Nursalam. </w:t>
      </w:r>
      <w:r w:rsidRPr="006E2D0C">
        <w:rPr>
          <w:rFonts w:ascii="Times New Roman" w:hAnsi="Times New Roman"/>
          <w:i/>
          <w:sz w:val="24"/>
          <w:szCs w:val="24"/>
        </w:rPr>
        <w:t xml:space="preserve">Manajemen </w:t>
      </w:r>
      <w:r w:rsidR="00F86E62" w:rsidRPr="006E2D0C">
        <w:rPr>
          <w:rFonts w:ascii="Times New Roman" w:hAnsi="Times New Roman"/>
          <w:i/>
          <w:sz w:val="24"/>
          <w:szCs w:val="24"/>
        </w:rPr>
        <w:t>Keperawatan: Aplikasi Dalam Praktik Keperawatan Profesional.</w:t>
      </w:r>
      <w:r w:rsidRPr="006E2D0C">
        <w:rPr>
          <w:rFonts w:ascii="Times New Roman" w:hAnsi="Times New Roman"/>
          <w:sz w:val="24"/>
          <w:szCs w:val="24"/>
        </w:rPr>
        <w:t xml:space="preserve"> Edisi 3. Jakarta: Salemba Medika. 2011.</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Suryawan IN &amp; Richard A. </w:t>
      </w:r>
      <w:r w:rsidRPr="006E2D0C">
        <w:rPr>
          <w:rFonts w:ascii="Times New Roman" w:hAnsi="Times New Roman"/>
          <w:i/>
          <w:sz w:val="24"/>
          <w:szCs w:val="24"/>
        </w:rPr>
        <w:t xml:space="preserve">Pengaruh </w:t>
      </w:r>
      <w:r w:rsidR="00F86E62" w:rsidRPr="006E2D0C">
        <w:rPr>
          <w:rFonts w:ascii="Times New Roman" w:hAnsi="Times New Roman"/>
          <w:i/>
          <w:sz w:val="24"/>
          <w:szCs w:val="24"/>
        </w:rPr>
        <w:t>Motivasi Terhadap Kepuasan Kerja.</w:t>
      </w:r>
      <w:r w:rsidRPr="006E2D0C">
        <w:rPr>
          <w:rFonts w:ascii="Times New Roman" w:hAnsi="Times New Roman"/>
          <w:sz w:val="24"/>
          <w:szCs w:val="24"/>
        </w:rPr>
        <w:t xml:space="preserve"> Media Riset Bisnis dan Manajemen. 2013. Vol. 13 No. 1. 54 – 61.</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Rumada G &amp; Wayan MU. </w:t>
      </w:r>
      <w:r w:rsidRPr="006E2D0C">
        <w:rPr>
          <w:rFonts w:ascii="Times New Roman" w:hAnsi="Times New Roman"/>
          <w:i/>
          <w:sz w:val="24"/>
          <w:szCs w:val="24"/>
        </w:rPr>
        <w:t xml:space="preserve">Pengaruh </w:t>
      </w:r>
      <w:r w:rsidR="00F86E62" w:rsidRPr="006E2D0C">
        <w:rPr>
          <w:rFonts w:ascii="Times New Roman" w:hAnsi="Times New Roman"/>
          <w:i/>
          <w:sz w:val="24"/>
          <w:szCs w:val="24"/>
        </w:rPr>
        <w:t xml:space="preserve">Kompensasi, Kepemimpinan, dan Lingkungan Kerja Fisik Terhadap Kepuasan Kerja Karyawan Hotel Taman Harum </w:t>
      </w:r>
      <w:r w:rsidRPr="006E2D0C">
        <w:rPr>
          <w:rFonts w:ascii="Times New Roman" w:hAnsi="Times New Roman"/>
          <w:i/>
          <w:sz w:val="24"/>
          <w:szCs w:val="24"/>
        </w:rPr>
        <w:t xml:space="preserve">UBUD </w:t>
      </w:r>
      <w:r w:rsidR="00F86E62" w:rsidRPr="006E2D0C">
        <w:rPr>
          <w:rFonts w:ascii="Times New Roman" w:hAnsi="Times New Roman"/>
          <w:i/>
          <w:sz w:val="24"/>
          <w:szCs w:val="24"/>
        </w:rPr>
        <w:t>Gianyar.</w:t>
      </w:r>
      <w:r w:rsidRPr="006E2D0C">
        <w:rPr>
          <w:rFonts w:ascii="Times New Roman" w:hAnsi="Times New Roman"/>
          <w:sz w:val="24"/>
          <w:szCs w:val="24"/>
        </w:rPr>
        <w:t xml:space="preserve"> E-Jurnal </w:t>
      </w:r>
      <w:r w:rsidRPr="006E2D0C">
        <w:rPr>
          <w:rFonts w:ascii="Times New Roman" w:hAnsi="Times New Roman"/>
          <w:sz w:val="24"/>
          <w:szCs w:val="24"/>
        </w:rPr>
        <w:lastRenderedPageBreak/>
        <w:t>Manajemen Universitas Udayana. 2013. http://ojs.unud.ac.id/index.php/Manajemen/article/download/4218/3318 di akses pada tanggal 28 Februari 2016.</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Hakim A, Yassir M, Nur M. </w:t>
      </w:r>
      <w:r w:rsidRPr="006E2D0C">
        <w:rPr>
          <w:rFonts w:ascii="Times New Roman" w:hAnsi="Times New Roman"/>
          <w:i/>
          <w:sz w:val="24"/>
          <w:szCs w:val="24"/>
        </w:rPr>
        <w:t xml:space="preserve">Pengaruh </w:t>
      </w:r>
      <w:r w:rsidR="00F86E62" w:rsidRPr="006E2D0C">
        <w:rPr>
          <w:rFonts w:ascii="Times New Roman" w:hAnsi="Times New Roman"/>
          <w:i/>
          <w:sz w:val="24"/>
          <w:szCs w:val="24"/>
        </w:rPr>
        <w:t xml:space="preserve">Hubungan Interpersonal dan Lingkungan Kerja Terhadap Kepuasan Kerja Perawat di Ruangan </w:t>
      </w:r>
      <w:r w:rsidRPr="006E2D0C">
        <w:rPr>
          <w:rFonts w:ascii="Times New Roman" w:hAnsi="Times New Roman"/>
          <w:i/>
          <w:sz w:val="24"/>
          <w:szCs w:val="24"/>
        </w:rPr>
        <w:t xml:space="preserve">UGD RSUD </w:t>
      </w:r>
      <w:r w:rsidR="00F86E62" w:rsidRPr="006E2D0C">
        <w:rPr>
          <w:rFonts w:ascii="Times New Roman" w:hAnsi="Times New Roman"/>
          <w:i/>
          <w:sz w:val="24"/>
          <w:szCs w:val="24"/>
        </w:rPr>
        <w:t>Salewangang Maros.</w:t>
      </w:r>
      <w:r w:rsidRPr="006E2D0C">
        <w:rPr>
          <w:rFonts w:ascii="Times New Roman" w:hAnsi="Times New Roman"/>
          <w:sz w:val="24"/>
          <w:szCs w:val="24"/>
        </w:rPr>
        <w:t xml:space="preserve"> Jurnal Ilmiah Kesehatan. 2014. Volume 4. http://library.stikesnh.ac.id/files/disk1/11/elibrary%20stikes%20nani%20hasanuddin--abdulhakim-522-1-45145415-1.pdf di akses pada tanggal 28 Februari 2016.</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Siagian SP. </w:t>
      </w:r>
      <w:r w:rsidRPr="006E2D0C">
        <w:rPr>
          <w:rFonts w:ascii="Times New Roman" w:hAnsi="Times New Roman"/>
          <w:i/>
          <w:sz w:val="24"/>
          <w:szCs w:val="24"/>
        </w:rPr>
        <w:t xml:space="preserve">Teori </w:t>
      </w:r>
      <w:r w:rsidR="00F86E62" w:rsidRPr="006E2D0C">
        <w:rPr>
          <w:rFonts w:ascii="Times New Roman" w:hAnsi="Times New Roman"/>
          <w:i/>
          <w:sz w:val="24"/>
          <w:szCs w:val="24"/>
        </w:rPr>
        <w:t>Motivasi dan Aplikasinya</w:t>
      </w:r>
      <w:r w:rsidRPr="006E2D0C">
        <w:rPr>
          <w:rFonts w:ascii="Times New Roman" w:hAnsi="Times New Roman"/>
          <w:sz w:val="24"/>
          <w:szCs w:val="24"/>
        </w:rPr>
        <w:t>. Cetakan Ketiga. Jakarta: Rineka Cipta. 2012.</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Bastiansyah, </w:t>
      </w:r>
      <w:proofErr w:type="gramStart"/>
      <w:r w:rsidRPr="006E2D0C">
        <w:rPr>
          <w:rFonts w:ascii="Times New Roman" w:hAnsi="Times New Roman"/>
          <w:sz w:val="24"/>
          <w:szCs w:val="24"/>
        </w:rPr>
        <w:t>et</w:t>
      </w:r>
      <w:proofErr w:type="gramEnd"/>
      <w:r w:rsidRPr="006E2D0C">
        <w:rPr>
          <w:rFonts w:ascii="Times New Roman" w:hAnsi="Times New Roman"/>
          <w:sz w:val="24"/>
          <w:szCs w:val="24"/>
        </w:rPr>
        <w:t xml:space="preserve"> all. </w:t>
      </w:r>
      <w:r w:rsidRPr="006E2D0C">
        <w:rPr>
          <w:rFonts w:ascii="Times New Roman" w:hAnsi="Times New Roman"/>
          <w:i/>
          <w:sz w:val="24"/>
          <w:szCs w:val="24"/>
        </w:rPr>
        <w:t xml:space="preserve">Pengaruh </w:t>
      </w:r>
      <w:r w:rsidR="00F86E62" w:rsidRPr="006E2D0C">
        <w:rPr>
          <w:rFonts w:ascii="Times New Roman" w:hAnsi="Times New Roman"/>
          <w:i/>
          <w:sz w:val="24"/>
          <w:szCs w:val="24"/>
        </w:rPr>
        <w:t xml:space="preserve">Tingkat Kepuasan Perawat Terhadap Perilaku Caring di Ruang Rawat Inap </w:t>
      </w:r>
      <w:r w:rsidRPr="006E2D0C">
        <w:rPr>
          <w:rFonts w:ascii="Times New Roman" w:hAnsi="Times New Roman"/>
          <w:i/>
          <w:sz w:val="24"/>
          <w:szCs w:val="24"/>
        </w:rPr>
        <w:t>RSUD Kartini Jepara</w:t>
      </w:r>
      <w:r w:rsidR="00F86E62" w:rsidRPr="006E2D0C">
        <w:rPr>
          <w:rFonts w:ascii="Times New Roman" w:hAnsi="Times New Roman"/>
          <w:i/>
          <w:sz w:val="24"/>
          <w:szCs w:val="24"/>
        </w:rPr>
        <w:t>,</w:t>
      </w:r>
      <w:r w:rsidRPr="006E2D0C">
        <w:rPr>
          <w:rFonts w:ascii="Times New Roman" w:hAnsi="Times New Roman"/>
          <w:sz w:val="24"/>
          <w:szCs w:val="24"/>
        </w:rPr>
        <w:t xml:space="preserve"> Karya Ilmiah S1 Ilmu Keperawatan. 2014 Juni 10</w:t>
      </w:r>
      <w:proofErr w:type="gramStart"/>
      <w:r w:rsidRPr="006E2D0C">
        <w:rPr>
          <w:rFonts w:ascii="Times New Roman" w:hAnsi="Times New Roman"/>
          <w:sz w:val="24"/>
          <w:szCs w:val="24"/>
        </w:rPr>
        <w:t>;1</w:t>
      </w:r>
      <w:proofErr w:type="gramEnd"/>
      <w:r w:rsidRPr="006E2D0C">
        <w:rPr>
          <w:rFonts w:ascii="Times New Roman" w:hAnsi="Times New Roman"/>
          <w:sz w:val="24"/>
          <w:szCs w:val="24"/>
        </w:rPr>
        <w:t>(5).</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Argapati AK, </w:t>
      </w:r>
      <w:proofErr w:type="gramStart"/>
      <w:r w:rsidRPr="006E2D0C">
        <w:rPr>
          <w:rFonts w:ascii="Times New Roman" w:hAnsi="Times New Roman"/>
          <w:sz w:val="24"/>
          <w:szCs w:val="24"/>
        </w:rPr>
        <w:t>et</w:t>
      </w:r>
      <w:proofErr w:type="gramEnd"/>
      <w:r w:rsidRPr="006E2D0C">
        <w:rPr>
          <w:rFonts w:ascii="Times New Roman" w:hAnsi="Times New Roman"/>
          <w:sz w:val="24"/>
          <w:szCs w:val="24"/>
        </w:rPr>
        <w:t xml:space="preserve"> all. </w:t>
      </w:r>
      <w:r w:rsidRPr="006E2D0C">
        <w:rPr>
          <w:rFonts w:ascii="Times New Roman" w:hAnsi="Times New Roman"/>
          <w:i/>
          <w:sz w:val="24"/>
          <w:szCs w:val="24"/>
        </w:rPr>
        <w:t xml:space="preserve">Gambaran </w:t>
      </w:r>
      <w:r w:rsidR="00F86E62" w:rsidRPr="006E2D0C">
        <w:rPr>
          <w:rFonts w:ascii="Times New Roman" w:hAnsi="Times New Roman"/>
          <w:i/>
          <w:sz w:val="24"/>
          <w:szCs w:val="24"/>
        </w:rPr>
        <w:t>Kepuasan Kerja Perawat Rawat Inap Rumah Sakit Stella Maris Makassar,</w:t>
      </w:r>
      <w:r w:rsidRPr="006E2D0C">
        <w:rPr>
          <w:rFonts w:ascii="Times New Roman" w:hAnsi="Times New Roman"/>
          <w:sz w:val="24"/>
          <w:szCs w:val="24"/>
        </w:rPr>
        <w:t xml:space="preserve"> UNHAS, Makassar.</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Rizal DM, </w:t>
      </w:r>
      <w:r w:rsidRPr="006E2D0C">
        <w:rPr>
          <w:rFonts w:ascii="Times New Roman" w:hAnsi="Times New Roman"/>
          <w:i/>
          <w:sz w:val="24"/>
          <w:szCs w:val="24"/>
        </w:rPr>
        <w:t xml:space="preserve">Hubungan </w:t>
      </w:r>
      <w:r w:rsidR="00F86E62" w:rsidRPr="006E2D0C">
        <w:rPr>
          <w:rFonts w:ascii="Times New Roman" w:hAnsi="Times New Roman"/>
          <w:i/>
          <w:sz w:val="24"/>
          <w:szCs w:val="24"/>
        </w:rPr>
        <w:t xml:space="preserve">Motivasi Kerja Dengan Kepuasan Kerja Perawat di </w:t>
      </w:r>
      <w:r w:rsidRPr="006E2D0C">
        <w:rPr>
          <w:rFonts w:ascii="Times New Roman" w:hAnsi="Times New Roman"/>
          <w:i/>
          <w:sz w:val="24"/>
          <w:szCs w:val="24"/>
        </w:rPr>
        <w:t>RSUD</w:t>
      </w:r>
      <w:r w:rsidR="00F86E62" w:rsidRPr="006E2D0C">
        <w:rPr>
          <w:rFonts w:ascii="Times New Roman" w:hAnsi="Times New Roman"/>
          <w:i/>
          <w:sz w:val="24"/>
          <w:szCs w:val="24"/>
        </w:rPr>
        <w:t>. Dr H Yuliddin Away Tapaktuan Kabupaten Aceh Selatan</w:t>
      </w:r>
      <w:proofErr w:type="gramStart"/>
      <w:r w:rsidRPr="006E2D0C">
        <w:rPr>
          <w:rFonts w:ascii="Times New Roman" w:hAnsi="Times New Roman"/>
          <w:sz w:val="24"/>
          <w:szCs w:val="24"/>
        </w:rPr>
        <w:t>,Universitas</w:t>
      </w:r>
      <w:proofErr w:type="gramEnd"/>
      <w:r w:rsidRPr="006E2D0C">
        <w:rPr>
          <w:rFonts w:ascii="Times New Roman" w:hAnsi="Times New Roman"/>
          <w:sz w:val="24"/>
          <w:szCs w:val="24"/>
        </w:rPr>
        <w:t xml:space="preserve"> Sumatera Utara, Skripsi, 2016.</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lastRenderedPageBreak/>
        <w:t xml:space="preserve">Purwandari P, </w:t>
      </w:r>
      <w:r w:rsidR="00F86E62" w:rsidRPr="006E2D0C">
        <w:rPr>
          <w:rFonts w:ascii="Times New Roman" w:hAnsi="Times New Roman"/>
          <w:i/>
          <w:sz w:val="24"/>
          <w:szCs w:val="24"/>
        </w:rPr>
        <w:t xml:space="preserve">Hubungan Motivasi dan Stres Kerja Perawat Ruang Rawat Inap </w:t>
      </w:r>
      <w:r w:rsidRPr="006E2D0C">
        <w:rPr>
          <w:rFonts w:ascii="Times New Roman" w:hAnsi="Times New Roman"/>
          <w:i/>
          <w:sz w:val="24"/>
          <w:szCs w:val="24"/>
        </w:rPr>
        <w:t>RSUD Sragen</w:t>
      </w:r>
      <w:r w:rsidR="00F86E62" w:rsidRPr="006E2D0C">
        <w:rPr>
          <w:rFonts w:ascii="Times New Roman" w:hAnsi="Times New Roman"/>
          <w:i/>
          <w:sz w:val="24"/>
          <w:szCs w:val="24"/>
        </w:rPr>
        <w:t>,</w:t>
      </w:r>
      <w:r w:rsidRPr="006E2D0C">
        <w:rPr>
          <w:rFonts w:ascii="Times New Roman" w:hAnsi="Times New Roman"/>
          <w:sz w:val="24"/>
          <w:szCs w:val="24"/>
        </w:rPr>
        <w:t xml:space="preserve"> Jurnal Keperawatan, 2015 Juli Vol 6 No 2.</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Oldemar, </w:t>
      </w:r>
      <w:r w:rsidRPr="006E2D0C">
        <w:rPr>
          <w:rFonts w:ascii="Times New Roman" w:hAnsi="Times New Roman"/>
          <w:i/>
          <w:sz w:val="24"/>
          <w:szCs w:val="24"/>
        </w:rPr>
        <w:t xml:space="preserve">Pengaruh </w:t>
      </w:r>
      <w:r w:rsidR="00F86E62" w:rsidRPr="006E2D0C">
        <w:rPr>
          <w:rFonts w:ascii="Times New Roman" w:hAnsi="Times New Roman"/>
          <w:i/>
          <w:sz w:val="24"/>
          <w:szCs w:val="24"/>
        </w:rPr>
        <w:t>Lingkungan Kerja Terhadap Kepuasan Kerja Perawat Rumah Sakit Syafira Pekanbaru,</w:t>
      </w:r>
      <w:r w:rsidR="00F86E62" w:rsidRPr="006E2D0C">
        <w:rPr>
          <w:rFonts w:ascii="Times New Roman" w:hAnsi="Times New Roman"/>
          <w:sz w:val="24"/>
          <w:szCs w:val="24"/>
        </w:rPr>
        <w:t xml:space="preserve"> </w:t>
      </w:r>
      <w:r w:rsidRPr="006E2D0C">
        <w:rPr>
          <w:rFonts w:ascii="Times New Roman" w:hAnsi="Times New Roman"/>
          <w:sz w:val="24"/>
          <w:szCs w:val="24"/>
        </w:rPr>
        <w:t>Jom FISIP</w:t>
      </w:r>
      <w:proofErr w:type="gramStart"/>
      <w:r w:rsidRPr="006E2D0C">
        <w:rPr>
          <w:rFonts w:ascii="Times New Roman" w:hAnsi="Times New Roman"/>
          <w:sz w:val="24"/>
          <w:szCs w:val="24"/>
        </w:rPr>
        <w:t>,2015</w:t>
      </w:r>
      <w:proofErr w:type="gramEnd"/>
      <w:r w:rsidRPr="006E2D0C">
        <w:rPr>
          <w:rFonts w:ascii="Times New Roman" w:hAnsi="Times New Roman"/>
          <w:sz w:val="24"/>
          <w:szCs w:val="24"/>
        </w:rPr>
        <w:t>, Volume 2 No.2.</w:t>
      </w:r>
    </w:p>
    <w:p w:rsidR="00F86E62" w:rsidRPr="006E2D0C" w:rsidRDefault="00EB1084" w:rsidP="00F86E62">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Indriono A, Zaenudin, </w:t>
      </w:r>
      <w:r w:rsidRPr="006E2D0C">
        <w:rPr>
          <w:rFonts w:ascii="Times New Roman" w:hAnsi="Times New Roman"/>
          <w:i/>
          <w:sz w:val="24"/>
          <w:szCs w:val="24"/>
        </w:rPr>
        <w:t xml:space="preserve">Hubungan </w:t>
      </w:r>
      <w:r w:rsidR="00F86E62" w:rsidRPr="006E2D0C">
        <w:rPr>
          <w:rFonts w:ascii="Times New Roman" w:hAnsi="Times New Roman"/>
          <w:i/>
          <w:sz w:val="24"/>
          <w:szCs w:val="24"/>
        </w:rPr>
        <w:t xml:space="preserve">Antara Motivasi Kerja Perawat Dengan Kepuasan Kerja Perawat di Instalasi Rawat Inap Badan </w:t>
      </w:r>
      <w:r w:rsidRPr="006E2D0C">
        <w:rPr>
          <w:rFonts w:ascii="Times New Roman" w:hAnsi="Times New Roman"/>
          <w:i/>
          <w:sz w:val="24"/>
          <w:szCs w:val="24"/>
        </w:rPr>
        <w:t>Rumah Sakit Umum Daerah Kabupaten Batang</w:t>
      </w:r>
      <w:r w:rsidR="00F86E62" w:rsidRPr="006E2D0C">
        <w:rPr>
          <w:rFonts w:ascii="Times New Roman" w:hAnsi="Times New Roman"/>
          <w:i/>
          <w:sz w:val="24"/>
          <w:szCs w:val="24"/>
        </w:rPr>
        <w:t>,</w:t>
      </w:r>
      <w:r w:rsidRPr="006E2D0C">
        <w:rPr>
          <w:rFonts w:ascii="Times New Roman" w:hAnsi="Times New Roman"/>
          <w:sz w:val="24"/>
          <w:szCs w:val="24"/>
        </w:rPr>
        <w:t xml:space="preserve"> Jurnal Ilmu Pengetahuan Dan Teknologi, 2012 Maret, Vol 22 No1.</w:t>
      </w:r>
    </w:p>
    <w:p w:rsidR="00F86E62" w:rsidRPr="006E2D0C" w:rsidRDefault="00F86E62" w:rsidP="00F86E62">
      <w:pPr>
        <w:spacing w:after="0" w:line="360" w:lineRule="auto"/>
        <w:jc w:val="both"/>
        <w:rPr>
          <w:rFonts w:ascii="Times New Roman" w:hAnsi="Times New Roman"/>
          <w:sz w:val="24"/>
          <w:szCs w:val="24"/>
        </w:rPr>
      </w:pPr>
    </w:p>
    <w:p w:rsidR="00F86E62" w:rsidRPr="006E2D0C" w:rsidRDefault="00F86E62" w:rsidP="00F86E62">
      <w:pPr>
        <w:spacing w:after="0" w:line="360" w:lineRule="auto"/>
        <w:jc w:val="both"/>
        <w:rPr>
          <w:rFonts w:ascii="Times New Roman" w:hAnsi="Times New Roman"/>
          <w:sz w:val="24"/>
          <w:szCs w:val="24"/>
        </w:rPr>
      </w:pPr>
    </w:p>
    <w:p w:rsidR="00F86E62" w:rsidRPr="006E2D0C" w:rsidRDefault="00F86E62" w:rsidP="00F86E62">
      <w:pPr>
        <w:spacing w:after="0" w:line="360" w:lineRule="auto"/>
        <w:jc w:val="both"/>
        <w:rPr>
          <w:rFonts w:ascii="Times New Roman" w:hAnsi="Times New Roman"/>
          <w:sz w:val="24"/>
          <w:szCs w:val="24"/>
        </w:rPr>
      </w:pPr>
    </w:p>
    <w:p w:rsidR="00F86E62" w:rsidRPr="006E2D0C" w:rsidRDefault="00F86E62" w:rsidP="00F86E62">
      <w:pPr>
        <w:spacing w:after="0" w:line="360" w:lineRule="auto"/>
        <w:jc w:val="both"/>
        <w:rPr>
          <w:rFonts w:ascii="Times New Roman" w:hAnsi="Times New Roman"/>
          <w:sz w:val="24"/>
          <w:szCs w:val="24"/>
        </w:rPr>
      </w:pPr>
    </w:p>
    <w:p w:rsidR="00F86E62" w:rsidRPr="006E2D0C" w:rsidRDefault="00F86E62" w:rsidP="00F86E62">
      <w:pPr>
        <w:spacing w:after="0" w:line="360" w:lineRule="auto"/>
        <w:jc w:val="both"/>
        <w:rPr>
          <w:rFonts w:ascii="Times New Roman" w:hAnsi="Times New Roman"/>
          <w:sz w:val="24"/>
          <w:szCs w:val="24"/>
        </w:rPr>
      </w:pPr>
    </w:p>
    <w:p w:rsidR="00F86E62" w:rsidRPr="006E2D0C" w:rsidRDefault="00F86E62" w:rsidP="00F86E62">
      <w:pPr>
        <w:spacing w:after="0" w:line="360" w:lineRule="auto"/>
        <w:jc w:val="both"/>
        <w:rPr>
          <w:rFonts w:ascii="Times New Roman" w:hAnsi="Times New Roman"/>
          <w:sz w:val="24"/>
          <w:szCs w:val="24"/>
        </w:rPr>
      </w:pPr>
    </w:p>
    <w:p w:rsidR="00F86E62" w:rsidRPr="006E2D0C" w:rsidRDefault="00F86E62" w:rsidP="00F86E62">
      <w:pPr>
        <w:spacing w:after="0" w:line="360" w:lineRule="auto"/>
        <w:jc w:val="both"/>
        <w:rPr>
          <w:rFonts w:ascii="Times New Roman" w:hAnsi="Times New Roman"/>
          <w:sz w:val="24"/>
          <w:szCs w:val="24"/>
        </w:rPr>
      </w:pPr>
    </w:p>
    <w:p w:rsidR="00F86E62" w:rsidRPr="006E2D0C" w:rsidRDefault="00F86E62" w:rsidP="00F86E62">
      <w:pPr>
        <w:spacing w:after="0" w:line="360" w:lineRule="auto"/>
        <w:jc w:val="both"/>
        <w:rPr>
          <w:rFonts w:ascii="Times New Roman" w:hAnsi="Times New Roman"/>
          <w:sz w:val="24"/>
          <w:szCs w:val="24"/>
        </w:rPr>
      </w:pPr>
    </w:p>
    <w:p w:rsidR="00F86E62" w:rsidRPr="006E2D0C" w:rsidRDefault="00F86E62" w:rsidP="00F86E62">
      <w:pPr>
        <w:spacing w:after="0" w:line="360" w:lineRule="auto"/>
        <w:jc w:val="both"/>
        <w:rPr>
          <w:rFonts w:ascii="Times New Roman" w:hAnsi="Times New Roman"/>
          <w:sz w:val="24"/>
          <w:szCs w:val="24"/>
        </w:rPr>
      </w:pPr>
    </w:p>
    <w:p w:rsidR="00F86E62" w:rsidRPr="006E2D0C" w:rsidRDefault="00F86E62" w:rsidP="00F86E62">
      <w:pPr>
        <w:spacing w:after="0" w:line="360" w:lineRule="auto"/>
        <w:jc w:val="both"/>
        <w:rPr>
          <w:rFonts w:ascii="Times New Roman" w:hAnsi="Times New Roman"/>
          <w:sz w:val="24"/>
          <w:szCs w:val="24"/>
        </w:rPr>
      </w:pPr>
    </w:p>
    <w:p w:rsidR="00F86E62" w:rsidRDefault="00F86E62" w:rsidP="00F86E62">
      <w:pPr>
        <w:spacing w:after="0" w:line="360" w:lineRule="auto"/>
        <w:jc w:val="both"/>
        <w:rPr>
          <w:rFonts w:ascii="Times New Roman" w:hAnsi="Times New Roman"/>
          <w:sz w:val="24"/>
          <w:szCs w:val="24"/>
        </w:rPr>
      </w:pPr>
    </w:p>
    <w:p w:rsidR="006E2D0C" w:rsidRDefault="006E2D0C" w:rsidP="00F86E62">
      <w:pPr>
        <w:spacing w:after="0" w:line="360" w:lineRule="auto"/>
        <w:jc w:val="both"/>
        <w:rPr>
          <w:rFonts w:ascii="Times New Roman" w:hAnsi="Times New Roman"/>
          <w:sz w:val="24"/>
          <w:szCs w:val="24"/>
        </w:rPr>
      </w:pPr>
    </w:p>
    <w:p w:rsidR="006E2D0C" w:rsidRDefault="006E2D0C" w:rsidP="00F86E62">
      <w:pPr>
        <w:spacing w:after="0" w:line="360" w:lineRule="auto"/>
        <w:jc w:val="both"/>
        <w:rPr>
          <w:rFonts w:ascii="Times New Roman" w:hAnsi="Times New Roman"/>
          <w:sz w:val="24"/>
          <w:szCs w:val="24"/>
        </w:rPr>
      </w:pPr>
    </w:p>
    <w:p w:rsidR="006E2D0C" w:rsidRDefault="006E2D0C" w:rsidP="00F86E62">
      <w:pPr>
        <w:spacing w:after="0" w:line="360" w:lineRule="auto"/>
        <w:jc w:val="both"/>
        <w:rPr>
          <w:rFonts w:ascii="Times New Roman" w:hAnsi="Times New Roman"/>
          <w:sz w:val="24"/>
          <w:szCs w:val="24"/>
        </w:rPr>
      </w:pPr>
    </w:p>
    <w:p w:rsidR="006E2D0C" w:rsidRPr="006E2D0C" w:rsidRDefault="006E2D0C" w:rsidP="00F86E62">
      <w:pPr>
        <w:spacing w:after="0" w:line="360" w:lineRule="auto"/>
        <w:jc w:val="both"/>
        <w:rPr>
          <w:rFonts w:ascii="Times New Roman" w:hAnsi="Times New Roman"/>
          <w:sz w:val="24"/>
          <w:szCs w:val="24"/>
        </w:rPr>
      </w:pP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lastRenderedPageBreak/>
        <w:t xml:space="preserve">Surianto, </w:t>
      </w:r>
      <w:proofErr w:type="gramStart"/>
      <w:r w:rsidRPr="006E2D0C">
        <w:rPr>
          <w:rFonts w:ascii="Times New Roman" w:hAnsi="Times New Roman"/>
          <w:sz w:val="24"/>
          <w:szCs w:val="24"/>
        </w:rPr>
        <w:t>et</w:t>
      </w:r>
      <w:proofErr w:type="gramEnd"/>
      <w:r w:rsidRPr="006E2D0C">
        <w:rPr>
          <w:rFonts w:ascii="Times New Roman" w:hAnsi="Times New Roman"/>
          <w:sz w:val="24"/>
          <w:szCs w:val="24"/>
        </w:rPr>
        <w:t xml:space="preserve"> all. </w:t>
      </w:r>
      <w:r w:rsidRPr="006E2D0C">
        <w:rPr>
          <w:rFonts w:ascii="Times New Roman" w:hAnsi="Times New Roman"/>
          <w:i/>
          <w:sz w:val="24"/>
          <w:szCs w:val="24"/>
        </w:rPr>
        <w:t xml:space="preserve">Hubungan </w:t>
      </w:r>
      <w:r w:rsidR="00F86E62" w:rsidRPr="006E2D0C">
        <w:rPr>
          <w:rFonts w:ascii="Times New Roman" w:hAnsi="Times New Roman"/>
          <w:i/>
          <w:sz w:val="24"/>
          <w:szCs w:val="24"/>
        </w:rPr>
        <w:t xml:space="preserve">Kepemimpinan Kepala Ruangan Dan Lingkungan Kerja Dengan Kepuasan Kerja Perawat di </w:t>
      </w:r>
      <w:r w:rsidRPr="006E2D0C">
        <w:rPr>
          <w:rFonts w:ascii="Times New Roman" w:hAnsi="Times New Roman"/>
          <w:i/>
          <w:sz w:val="24"/>
          <w:szCs w:val="24"/>
        </w:rPr>
        <w:t>Pavilium Catelia RSUD Undata</w:t>
      </w:r>
      <w:r w:rsidR="00F86E62" w:rsidRPr="006E2D0C">
        <w:rPr>
          <w:rFonts w:ascii="Times New Roman" w:hAnsi="Times New Roman"/>
          <w:i/>
          <w:sz w:val="24"/>
          <w:szCs w:val="24"/>
        </w:rPr>
        <w:t>,</w:t>
      </w:r>
      <w:r w:rsidRPr="006E2D0C">
        <w:rPr>
          <w:rFonts w:ascii="Times New Roman" w:hAnsi="Times New Roman"/>
          <w:sz w:val="24"/>
          <w:szCs w:val="24"/>
        </w:rPr>
        <w:t xml:space="preserve"> Jurnal Kesehatan Tadulako, 2016 Januari Vol. 2 No. 1.</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Sari DP, Tenti K, </w:t>
      </w:r>
      <w:r w:rsidR="00F86E62" w:rsidRPr="006E2D0C">
        <w:rPr>
          <w:rFonts w:ascii="Times New Roman" w:hAnsi="Times New Roman"/>
          <w:i/>
          <w:sz w:val="24"/>
          <w:szCs w:val="24"/>
        </w:rPr>
        <w:t xml:space="preserve">Hubungan Peran Kepemimpinan Kepala Ruang Dengan Kepuasan Kerja Perawat di Ruang Rawat Inap </w:t>
      </w:r>
      <w:r w:rsidRPr="006E2D0C">
        <w:rPr>
          <w:rFonts w:ascii="Times New Roman" w:hAnsi="Times New Roman"/>
          <w:i/>
          <w:sz w:val="24"/>
          <w:szCs w:val="24"/>
        </w:rPr>
        <w:t>RS PKU Muhammadiyah Yogyakarta</w:t>
      </w:r>
      <w:r w:rsidR="00F86E62" w:rsidRPr="006E2D0C">
        <w:rPr>
          <w:rFonts w:ascii="Times New Roman" w:hAnsi="Times New Roman"/>
          <w:i/>
          <w:sz w:val="24"/>
          <w:szCs w:val="24"/>
        </w:rPr>
        <w:t>,</w:t>
      </w:r>
      <w:r w:rsidRPr="006E2D0C">
        <w:rPr>
          <w:rFonts w:ascii="Times New Roman" w:hAnsi="Times New Roman"/>
          <w:sz w:val="24"/>
          <w:szCs w:val="24"/>
        </w:rPr>
        <w:t xml:space="preserve"> Universitas Aisyiyah Yogyakarta, 2015.</w:t>
      </w:r>
    </w:p>
    <w:p w:rsidR="00EB1084" w:rsidRPr="006E2D0C" w:rsidRDefault="00EB1084" w:rsidP="00EB1084">
      <w:pPr>
        <w:numPr>
          <w:ilvl w:val="0"/>
          <w:numId w:val="2"/>
        </w:numPr>
        <w:spacing w:after="0" w:line="360" w:lineRule="auto"/>
        <w:ind w:left="360"/>
        <w:jc w:val="both"/>
        <w:rPr>
          <w:rFonts w:ascii="Times New Roman" w:hAnsi="Times New Roman"/>
          <w:sz w:val="24"/>
          <w:szCs w:val="24"/>
        </w:rPr>
      </w:pPr>
      <w:r w:rsidRPr="006E2D0C">
        <w:rPr>
          <w:rFonts w:ascii="Times New Roman" w:hAnsi="Times New Roman"/>
          <w:sz w:val="24"/>
          <w:szCs w:val="24"/>
        </w:rPr>
        <w:t xml:space="preserve">Rivai V, Mulyadi D, </w:t>
      </w:r>
      <w:r w:rsidRPr="006E2D0C">
        <w:rPr>
          <w:rFonts w:ascii="Times New Roman" w:hAnsi="Times New Roman"/>
          <w:i/>
          <w:sz w:val="24"/>
          <w:szCs w:val="24"/>
        </w:rPr>
        <w:t xml:space="preserve">Kepemimpinan </w:t>
      </w:r>
      <w:r w:rsidR="00F86E62" w:rsidRPr="006E2D0C">
        <w:rPr>
          <w:rFonts w:ascii="Times New Roman" w:hAnsi="Times New Roman"/>
          <w:i/>
          <w:sz w:val="24"/>
          <w:szCs w:val="24"/>
        </w:rPr>
        <w:t>dan Perilaku Organisasi</w:t>
      </w:r>
      <w:r w:rsidRPr="006E2D0C">
        <w:rPr>
          <w:rFonts w:ascii="Times New Roman" w:hAnsi="Times New Roman"/>
          <w:sz w:val="24"/>
          <w:szCs w:val="24"/>
        </w:rPr>
        <w:t xml:space="preserve"> </w:t>
      </w:r>
      <w:proofErr w:type="gramStart"/>
      <w:r w:rsidRPr="006E2D0C">
        <w:rPr>
          <w:rFonts w:ascii="Times New Roman" w:hAnsi="Times New Roman"/>
          <w:sz w:val="24"/>
          <w:szCs w:val="24"/>
        </w:rPr>
        <w:t>Edisi  ke</w:t>
      </w:r>
      <w:proofErr w:type="gramEnd"/>
      <w:r w:rsidRPr="006E2D0C">
        <w:rPr>
          <w:rFonts w:ascii="Times New Roman" w:hAnsi="Times New Roman"/>
          <w:sz w:val="24"/>
          <w:szCs w:val="24"/>
        </w:rPr>
        <w:t xml:space="preserve"> 2, Rajawali Press: Jakarta, 2012.</w:t>
      </w:r>
    </w:p>
    <w:p w:rsidR="00A54354" w:rsidRPr="006E2D0C" w:rsidRDefault="00A54354" w:rsidP="00A54354">
      <w:pPr>
        <w:spacing w:after="0" w:line="360" w:lineRule="auto"/>
        <w:jc w:val="both"/>
        <w:rPr>
          <w:rFonts w:ascii="Times New Roman" w:hAnsi="Times New Roman"/>
          <w:sz w:val="24"/>
          <w:szCs w:val="24"/>
        </w:rPr>
      </w:pPr>
    </w:p>
    <w:p w:rsidR="00E0205F" w:rsidRPr="006E2D0C" w:rsidRDefault="00E0205F" w:rsidP="00E0205F">
      <w:pPr>
        <w:spacing w:after="0" w:line="360" w:lineRule="auto"/>
        <w:ind w:firstLine="360"/>
        <w:jc w:val="both"/>
        <w:rPr>
          <w:rFonts w:ascii="Times New Roman" w:hAnsi="Times New Roman"/>
          <w:sz w:val="24"/>
          <w:szCs w:val="24"/>
        </w:rPr>
      </w:pPr>
    </w:p>
    <w:p w:rsidR="00E0205F" w:rsidRPr="006E2D0C" w:rsidRDefault="00E0205F">
      <w:pPr>
        <w:rPr>
          <w:rFonts w:ascii="Times New Roman" w:hAnsi="Times New Roman"/>
          <w:sz w:val="24"/>
          <w:szCs w:val="24"/>
        </w:rPr>
      </w:pPr>
    </w:p>
    <w:sectPr w:rsidR="00E0205F" w:rsidRPr="006E2D0C" w:rsidSect="00AC79E3">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05F" w:rsidRDefault="00E0205F" w:rsidP="00E0205F">
      <w:pPr>
        <w:spacing w:after="0" w:line="240" w:lineRule="auto"/>
      </w:pPr>
      <w:r>
        <w:separator/>
      </w:r>
    </w:p>
  </w:endnote>
  <w:endnote w:type="continuationSeparator" w:id="1">
    <w:p w:rsidR="00E0205F" w:rsidRDefault="00E0205F" w:rsidP="00E02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05F" w:rsidRDefault="00E0205F" w:rsidP="00E0205F">
      <w:pPr>
        <w:spacing w:after="0" w:line="240" w:lineRule="auto"/>
      </w:pPr>
      <w:r>
        <w:separator/>
      </w:r>
    </w:p>
  </w:footnote>
  <w:footnote w:type="continuationSeparator" w:id="1">
    <w:p w:rsidR="00E0205F" w:rsidRDefault="00E0205F" w:rsidP="00E020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2B5"/>
    <w:multiLevelType w:val="hybridMultilevel"/>
    <w:tmpl w:val="5C54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B67479"/>
    <w:multiLevelType w:val="hybridMultilevel"/>
    <w:tmpl w:val="1604E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0205F"/>
    <w:rsid w:val="0030733D"/>
    <w:rsid w:val="00431E25"/>
    <w:rsid w:val="006E2D0C"/>
    <w:rsid w:val="00941257"/>
    <w:rsid w:val="00A54354"/>
    <w:rsid w:val="00AC79E3"/>
    <w:rsid w:val="00B30667"/>
    <w:rsid w:val="00BC47E4"/>
    <w:rsid w:val="00D65C0D"/>
    <w:rsid w:val="00DB592D"/>
    <w:rsid w:val="00E0205F"/>
    <w:rsid w:val="00EB1084"/>
    <w:rsid w:val="00F86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05F"/>
    <w:pPr>
      <w:suppressAutoHyphens/>
    </w:pPr>
    <w:rPr>
      <w:rFonts w:ascii="Calibri" w:eastAsia="Calibri" w:hAnsi="Calibri" w:cs="Times New Roman"/>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20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205F"/>
    <w:rPr>
      <w:rFonts w:ascii="Calibri" w:eastAsia="Calibri" w:hAnsi="Calibri" w:cs="Times New Roman"/>
      <w:kern w:val="1"/>
      <w:lang w:eastAsia="ar-SA"/>
    </w:rPr>
  </w:style>
  <w:style w:type="paragraph" w:styleId="Footer">
    <w:name w:val="footer"/>
    <w:basedOn w:val="Normal"/>
    <w:link w:val="FooterChar"/>
    <w:uiPriority w:val="99"/>
    <w:unhideWhenUsed/>
    <w:rsid w:val="00E02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05F"/>
    <w:rPr>
      <w:rFonts w:ascii="Calibri" w:eastAsia="Calibri" w:hAnsi="Calibri" w:cs="Times New Roman"/>
      <w:kern w:val="1"/>
      <w:lang w:eastAsia="ar-SA"/>
    </w:rPr>
  </w:style>
  <w:style w:type="paragraph" w:styleId="ListParagraph">
    <w:name w:val="List Paragraph"/>
    <w:aliases w:val="1.2 Dst..."/>
    <w:basedOn w:val="Normal"/>
    <w:uiPriority w:val="34"/>
    <w:qFormat/>
    <w:rsid w:val="00E0205F"/>
    <w:pPr>
      <w:ind w:left="720"/>
    </w:pPr>
    <w:rPr>
      <w:rFonts w:cs="Calibri"/>
      <w:lang w:val="id-ID"/>
    </w:rPr>
  </w:style>
  <w:style w:type="table" w:styleId="TableGrid">
    <w:name w:val="Table Grid"/>
    <w:basedOn w:val="TableNormal"/>
    <w:uiPriority w:val="59"/>
    <w:rsid w:val="00A54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12</Pages>
  <Words>4135</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linacutez</dc:creator>
  <cp:lastModifiedBy>linacutez</cp:lastModifiedBy>
  <cp:revision>4</cp:revision>
  <dcterms:created xsi:type="dcterms:W3CDTF">2017-07-10T11:22:00Z</dcterms:created>
  <dcterms:modified xsi:type="dcterms:W3CDTF">2017-07-10T12:43:00Z</dcterms:modified>
</cp:coreProperties>
</file>