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10" w:rsidRPr="00B134FD" w:rsidRDefault="00E02F11" w:rsidP="001258C5">
      <w:pPr>
        <w:spacing w:line="360" w:lineRule="auto"/>
        <w:jc w:val="center"/>
        <w:rPr>
          <w:rFonts w:ascii="Arial" w:hAnsi="Arial" w:cs="Arial"/>
          <w:b/>
        </w:rPr>
      </w:pPr>
      <w:r w:rsidRPr="00B134FD">
        <w:rPr>
          <w:rFonts w:ascii="Arial" w:hAnsi="Arial" w:cs="Arial"/>
          <w:b/>
        </w:rPr>
        <w:t>Naskah Publikasi</w:t>
      </w:r>
    </w:p>
    <w:p w:rsidR="00E02F11" w:rsidRPr="00B134FD" w:rsidRDefault="00E02F11" w:rsidP="001258C5">
      <w:pPr>
        <w:spacing w:line="360" w:lineRule="auto"/>
        <w:jc w:val="center"/>
        <w:rPr>
          <w:rFonts w:ascii="Arial" w:hAnsi="Arial" w:cs="Arial"/>
          <w:b/>
        </w:rPr>
      </w:pPr>
      <w:r w:rsidRPr="00B134FD">
        <w:rPr>
          <w:rFonts w:ascii="Arial" w:hAnsi="Arial" w:cs="Arial"/>
          <w:b/>
        </w:rPr>
        <w:t>PENGARUH</w:t>
      </w:r>
      <w:r w:rsidR="00984B0D" w:rsidRPr="00B134FD">
        <w:rPr>
          <w:rFonts w:ascii="Arial" w:hAnsi="Arial" w:cs="Arial"/>
          <w:b/>
        </w:rPr>
        <w:t xml:space="preserve"> PENDIDIKAN KESEHATAN TERHADAP </w:t>
      </w:r>
      <w:r w:rsidRPr="00B134FD">
        <w:rPr>
          <w:rFonts w:ascii="Arial" w:hAnsi="Arial" w:cs="Arial"/>
          <w:b/>
        </w:rPr>
        <w:t xml:space="preserve"> KECEMASAN TENTANG </w:t>
      </w:r>
      <w:r w:rsidRPr="00B134FD">
        <w:rPr>
          <w:rFonts w:ascii="Arial" w:hAnsi="Arial" w:cs="Arial"/>
          <w:b/>
          <w:i/>
        </w:rPr>
        <w:t>MENARCHE</w:t>
      </w:r>
      <w:r w:rsidRPr="00B134FD">
        <w:rPr>
          <w:rFonts w:ascii="Arial" w:hAnsi="Arial" w:cs="Arial"/>
          <w:b/>
        </w:rPr>
        <w:t xml:space="preserve"> PADA SISWI KELAS V DI SDN SONOSEWU KASIHAN BANTUL YOGYAKARTA</w:t>
      </w:r>
    </w:p>
    <w:p w:rsidR="00E02F11" w:rsidRPr="00B134FD" w:rsidRDefault="00E02F11" w:rsidP="001258C5">
      <w:pPr>
        <w:pStyle w:val="Default"/>
        <w:spacing w:line="360" w:lineRule="auto"/>
        <w:rPr>
          <w:rFonts w:ascii="Arial" w:hAnsi="Arial" w:cs="Arial"/>
          <w:b/>
          <w:bCs/>
          <w:sz w:val="22"/>
          <w:szCs w:val="22"/>
        </w:rPr>
      </w:pPr>
    </w:p>
    <w:p w:rsidR="00E02F11" w:rsidRPr="00B134FD" w:rsidRDefault="00E02F11" w:rsidP="001258C5">
      <w:pPr>
        <w:pStyle w:val="Default"/>
        <w:spacing w:line="360" w:lineRule="auto"/>
        <w:jc w:val="center"/>
        <w:rPr>
          <w:rFonts w:ascii="Arial" w:hAnsi="Arial" w:cs="Arial"/>
          <w:sz w:val="22"/>
          <w:szCs w:val="22"/>
        </w:rPr>
      </w:pPr>
      <w:r w:rsidRPr="00B134FD">
        <w:rPr>
          <w:rFonts w:ascii="Arial" w:hAnsi="Arial" w:cs="Arial"/>
          <w:sz w:val="22"/>
          <w:szCs w:val="22"/>
        </w:rPr>
        <w:t>Disusun Guna Memenuhi Sebagian Syarat dalam Mencapai Gelar Sarjana Keperawatan di Program Studi Profesi Ners Fakultas Ilmu-ilmu Kesehatan</w:t>
      </w:r>
    </w:p>
    <w:p w:rsidR="00D51010" w:rsidRPr="00B134FD" w:rsidRDefault="00E02F11" w:rsidP="001258C5">
      <w:pPr>
        <w:spacing w:line="360" w:lineRule="auto"/>
        <w:jc w:val="center"/>
        <w:rPr>
          <w:rFonts w:ascii="Arial" w:hAnsi="Arial" w:cs="Arial"/>
        </w:rPr>
      </w:pPr>
      <w:r w:rsidRPr="00B134FD">
        <w:rPr>
          <w:rFonts w:ascii="Arial" w:hAnsi="Arial" w:cs="Arial"/>
        </w:rPr>
        <w:t>Universitas Alma Ata Yogyakarta</w:t>
      </w:r>
    </w:p>
    <w:p w:rsidR="00D51010"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noProof/>
          <w:sz w:val="22"/>
          <w:szCs w:val="22"/>
          <w:lang w:eastAsia="id-ID"/>
        </w:rPr>
        <w:drawing>
          <wp:inline distT="0" distB="0" distL="0" distR="0" wp14:anchorId="014AFE6C" wp14:editId="350F3812">
            <wp:extent cx="2607949" cy="3215812"/>
            <wp:effectExtent l="0" t="0" r="1905" b="3810"/>
            <wp:docPr id="3" name="Picture 3" descr="D:\LOGO GHUND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GHUNDU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7949" cy="3215812"/>
                    </a:xfrm>
                    <a:prstGeom prst="rect">
                      <a:avLst/>
                    </a:prstGeom>
                    <a:noFill/>
                    <a:ln>
                      <a:noFill/>
                    </a:ln>
                  </pic:spPr>
                </pic:pic>
              </a:graphicData>
            </a:graphic>
          </wp:inline>
        </w:drawing>
      </w:r>
      <w:r w:rsidRPr="00B134FD">
        <w:rPr>
          <w:rFonts w:ascii="Arial" w:hAnsi="Arial" w:cs="Arial"/>
          <w:b/>
          <w:bCs/>
          <w:sz w:val="22"/>
          <w:szCs w:val="22"/>
        </w:rPr>
        <w:t xml:space="preserve"> </w:t>
      </w:r>
    </w:p>
    <w:p w:rsidR="00E02F11" w:rsidRPr="00B134FD" w:rsidRDefault="00D51010"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 xml:space="preserve">Disusun </w:t>
      </w:r>
      <w:r w:rsidR="00E02F11" w:rsidRPr="00B134FD">
        <w:rPr>
          <w:rFonts w:ascii="Arial" w:hAnsi="Arial" w:cs="Arial"/>
          <w:b/>
          <w:bCs/>
          <w:sz w:val="22"/>
          <w:szCs w:val="22"/>
        </w:rPr>
        <w:t>Oleh :</w:t>
      </w:r>
    </w:p>
    <w:p w:rsidR="00E02F11"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Anggi Wiranti</w:t>
      </w:r>
    </w:p>
    <w:p w:rsidR="00E02F11"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120100229</w:t>
      </w:r>
    </w:p>
    <w:p w:rsidR="00E02F11" w:rsidRPr="00B134FD" w:rsidRDefault="00E02F11" w:rsidP="001258C5">
      <w:pPr>
        <w:pStyle w:val="Default"/>
        <w:spacing w:line="360" w:lineRule="auto"/>
        <w:jc w:val="center"/>
        <w:rPr>
          <w:rFonts w:ascii="Arial" w:hAnsi="Arial" w:cs="Arial"/>
          <w:b/>
          <w:bCs/>
          <w:sz w:val="22"/>
          <w:szCs w:val="22"/>
        </w:rPr>
      </w:pPr>
    </w:p>
    <w:p w:rsidR="00521353" w:rsidRPr="00B134FD" w:rsidRDefault="00521353" w:rsidP="001258C5">
      <w:pPr>
        <w:pStyle w:val="Default"/>
        <w:spacing w:line="360" w:lineRule="auto"/>
        <w:jc w:val="center"/>
        <w:rPr>
          <w:rFonts w:ascii="Arial" w:hAnsi="Arial" w:cs="Arial"/>
          <w:b/>
          <w:bCs/>
          <w:sz w:val="22"/>
          <w:szCs w:val="22"/>
        </w:rPr>
      </w:pPr>
    </w:p>
    <w:p w:rsidR="00E02F11" w:rsidRPr="00B134FD" w:rsidRDefault="00E02F11" w:rsidP="001258C5">
      <w:pPr>
        <w:pStyle w:val="Default"/>
        <w:spacing w:line="360" w:lineRule="auto"/>
        <w:jc w:val="center"/>
        <w:rPr>
          <w:rFonts w:ascii="Arial" w:hAnsi="Arial" w:cs="Arial"/>
          <w:b/>
          <w:bCs/>
          <w:sz w:val="22"/>
          <w:szCs w:val="22"/>
        </w:rPr>
      </w:pPr>
    </w:p>
    <w:p w:rsidR="00E02F11"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 xml:space="preserve">PROGRAM STUDI PROFESI NERS </w:t>
      </w:r>
    </w:p>
    <w:p w:rsidR="00E02F11"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 xml:space="preserve">FAKULTAS ILMU-ILMU KESEHATAN </w:t>
      </w:r>
    </w:p>
    <w:p w:rsidR="00E02F11" w:rsidRPr="00B134FD" w:rsidRDefault="00E02F11" w:rsidP="001258C5">
      <w:pPr>
        <w:pStyle w:val="Default"/>
        <w:spacing w:line="360" w:lineRule="auto"/>
        <w:jc w:val="center"/>
        <w:rPr>
          <w:rFonts w:ascii="Arial" w:hAnsi="Arial" w:cs="Arial"/>
          <w:b/>
          <w:bCs/>
          <w:sz w:val="22"/>
          <w:szCs w:val="22"/>
        </w:rPr>
      </w:pPr>
      <w:r w:rsidRPr="00B134FD">
        <w:rPr>
          <w:rFonts w:ascii="Arial" w:hAnsi="Arial" w:cs="Arial"/>
          <w:b/>
          <w:bCs/>
          <w:sz w:val="22"/>
          <w:szCs w:val="22"/>
        </w:rPr>
        <w:t>UNIVERSITAS ALMA ATA YOGYAKARTA</w:t>
      </w:r>
    </w:p>
    <w:p w:rsidR="00E02F11" w:rsidRPr="00B134FD" w:rsidRDefault="00E02F11" w:rsidP="001258C5">
      <w:pPr>
        <w:spacing w:line="360" w:lineRule="auto"/>
        <w:jc w:val="center"/>
        <w:rPr>
          <w:rFonts w:ascii="Arial" w:hAnsi="Arial" w:cs="Arial"/>
          <w:b/>
          <w:bCs/>
        </w:rPr>
      </w:pPr>
      <w:r w:rsidRPr="00B134FD">
        <w:rPr>
          <w:rFonts w:ascii="Arial" w:hAnsi="Arial" w:cs="Arial"/>
          <w:b/>
          <w:bCs/>
        </w:rPr>
        <w:t>2016</w:t>
      </w:r>
    </w:p>
    <w:p w:rsidR="00C41A93" w:rsidRDefault="00C41A93" w:rsidP="001258C5">
      <w:pPr>
        <w:spacing w:line="360" w:lineRule="auto"/>
        <w:jc w:val="center"/>
        <w:rPr>
          <w:rFonts w:ascii="Arial" w:hAnsi="Arial" w:cs="Arial"/>
          <w:b/>
        </w:rPr>
      </w:pPr>
      <w:r>
        <w:rPr>
          <w:rFonts w:ascii="Arial" w:hAnsi="Arial" w:cs="Arial"/>
          <w:b/>
          <w:noProof/>
          <w:lang w:eastAsia="id-ID"/>
        </w:rPr>
        <w:lastRenderedPageBreak/>
        <w:drawing>
          <wp:inline distT="0" distB="0" distL="0" distR="0">
            <wp:extent cx="5524122" cy="8629650"/>
            <wp:effectExtent l="0" t="0" r="635" b="0"/>
            <wp:docPr id="9" name="Picture 9" descr="H:\LMBAR P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MBAR P 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122" cy="8629650"/>
                    </a:xfrm>
                    <a:prstGeom prst="rect">
                      <a:avLst/>
                    </a:prstGeom>
                    <a:noFill/>
                    <a:ln>
                      <a:noFill/>
                    </a:ln>
                  </pic:spPr>
                </pic:pic>
              </a:graphicData>
            </a:graphic>
          </wp:inline>
        </w:drawing>
      </w:r>
    </w:p>
    <w:p w:rsidR="00C41A93" w:rsidRDefault="00C41A93" w:rsidP="001258C5">
      <w:pPr>
        <w:spacing w:line="360" w:lineRule="auto"/>
        <w:jc w:val="center"/>
        <w:rPr>
          <w:rFonts w:ascii="Arial" w:hAnsi="Arial" w:cs="Arial"/>
          <w:b/>
        </w:rPr>
      </w:pPr>
    </w:p>
    <w:p w:rsidR="00C41A93" w:rsidRDefault="00C41A93" w:rsidP="001258C5">
      <w:pPr>
        <w:spacing w:line="360" w:lineRule="auto"/>
        <w:jc w:val="center"/>
        <w:rPr>
          <w:rFonts w:ascii="Arial" w:hAnsi="Arial" w:cs="Arial"/>
          <w:b/>
        </w:rPr>
      </w:pPr>
    </w:p>
    <w:p w:rsidR="00C41A93" w:rsidRDefault="00C41A93" w:rsidP="001258C5">
      <w:pPr>
        <w:spacing w:line="360" w:lineRule="auto"/>
        <w:jc w:val="center"/>
        <w:rPr>
          <w:rFonts w:ascii="Arial" w:hAnsi="Arial" w:cs="Arial"/>
          <w:b/>
        </w:rPr>
      </w:pPr>
      <w:r>
        <w:rPr>
          <w:rFonts w:ascii="Arial" w:hAnsi="Arial" w:cs="Arial"/>
          <w:b/>
          <w:noProof/>
          <w:lang w:eastAsia="id-ID"/>
        </w:rPr>
        <w:drawing>
          <wp:inline distT="0" distB="0" distL="0" distR="0">
            <wp:extent cx="5039995" cy="7191621"/>
            <wp:effectExtent l="0" t="0" r="8255" b="9525"/>
            <wp:docPr id="10" name="Picture 10" descr="H:\LMBAR P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MBAR P 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7191621"/>
                    </a:xfrm>
                    <a:prstGeom prst="rect">
                      <a:avLst/>
                    </a:prstGeom>
                    <a:noFill/>
                    <a:ln>
                      <a:noFill/>
                    </a:ln>
                  </pic:spPr>
                </pic:pic>
              </a:graphicData>
            </a:graphic>
          </wp:inline>
        </w:drawing>
      </w:r>
      <w:bookmarkStart w:id="0" w:name="_GoBack"/>
      <w:bookmarkEnd w:id="0"/>
    </w:p>
    <w:p w:rsidR="001258C5" w:rsidRPr="00C41A93" w:rsidRDefault="00C41A93" w:rsidP="00C41A93">
      <w:pPr>
        <w:spacing w:line="360" w:lineRule="auto"/>
        <w:jc w:val="center"/>
        <w:rPr>
          <w:rFonts w:ascii="Arial" w:hAnsi="Arial" w:cs="Arial"/>
          <w:b/>
        </w:rPr>
      </w:pPr>
      <w:r>
        <w:rPr>
          <w:rFonts w:ascii="Arial" w:hAnsi="Arial" w:cs="Arial"/>
          <w:b/>
          <w:noProof/>
          <w:lang w:eastAsia="id-ID"/>
        </w:rPr>
        <w:lastRenderedPageBreak/>
        <w:drawing>
          <wp:inline distT="0" distB="0" distL="0" distR="0" wp14:anchorId="50D291C0" wp14:editId="392E5E93">
            <wp:extent cx="5833946" cy="8324518"/>
            <wp:effectExtent l="0" t="0" r="0" b="635"/>
            <wp:docPr id="11" name="Picture 11" descr="H:\LMBAR P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MBAR P 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0187" cy="8333423"/>
                    </a:xfrm>
                    <a:prstGeom prst="rect">
                      <a:avLst/>
                    </a:prstGeom>
                    <a:noFill/>
                    <a:ln>
                      <a:noFill/>
                    </a:ln>
                  </pic:spPr>
                </pic:pic>
              </a:graphicData>
            </a:graphic>
          </wp:inline>
        </w:drawing>
      </w:r>
    </w:p>
    <w:p w:rsidR="001258C5" w:rsidRPr="00B134FD" w:rsidRDefault="001258C5" w:rsidP="001258C5">
      <w:pPr>
        <w:pStyle w:val="Default"/>
        <w:jc w:val="center"/>
        <w:rPr>
          <w:rFonts w:ascii="Arial" w:hAnsi="Arial" w:cs="Arial"/>
          <w:b/>
          <w:sz w:val="22"/>
          <w:szCs w:val="22"/>
        </w:rPr>
      </w:pPr>
      <w:r w:rsidRPr="00B134FD">
        <w:rPr>
          <w:rFonts w:ascii="Arial" w:hAnsi="Arial" w:cs="Arial"/>
          <w:b/>
          <w:sz w:val="22"/>
          <w:szCs w:val="22"/>
        </w:rPr>
        <w:lastRenderedPageBreak/>
        <w:t xml:space="preserve">PENGARUH PENDIDIKAN KESEHATAN TERHADAP KECEMASAN TENTANG </w:t>
      </w:r>
      <w:r w:rsidRPr="00B134FD">
        <w:rPr>
          <w:rFonts w:ascii="Arial" w:hAnsi="Arial" w:cs="Arial"/>
          <w:b/>
          <w:i/>
          <w:sz w:val="22"/>
          <w:szCs w:val="22"/>
        </w:rPr>
        <w:t>MENARCHE</w:t>
      </w:r>
      <w:r w:rsidRPr="00B134FD">
        <w:rPr>
          <w:rFonts w:ascii="Arial" w:hAnsi="Arial" w:cs="Arial"/>
          <w:b/>
          <w:sz w:val="22"/>
          <w:szCs w:val="22"/>
        </w:rPr>
        <w:t xml:space="preserve"> PADA SISWI KELAS V DI SDN SONOSEWU</w:t>
      </w:r>
    </w:p>
    <w:p w:rsidR="001258C5" w:rsidRPr="00B134FD" w:rsidRDefault="001258C5" w:rsidP="001258C5">
      <w:pPr>
        <w:pStyle w:val="Default"/>
        <w:jc w:val="center"/>
        <w:rPr>
          <w:rFonts w:ascii="Arial" w:hAnsi="Arial" w:cs="Arial"/>
          <w:b/>
          <w:sz w:val="22"/>
          <w:szCs w:val="22"/>
        </w:rPr>
      </w:pPr>
    </w:p>
    <w:p w:rsidR="001258C5" w:rsidRPr="00B134FD" w:rsidRDefault="001258C5" w:rsidP="001258C5">
      <w:pPr>
        <w:pStyle w:val="Default"/>
        <w:jc w:val="center"/>
        <w:rPr>
          <w:rFonts w:ascii="Arial" w:hAnsi="Arial" w:cs="Arial"/>
          <w:sz w:val="22"/>
          <w:szCs w:val="22"/>
        </w:rPr>
      </w:pPr>
      <w:r w:rsidRPr="00B134FD">
        <w:rPr>
          <w:rFonts w:ascii="Arial" w:hAnsi="Arial" w:cs="Arial"/>
          <w:sz w:val="22"/>
          <w:szCs w:val="22"/>
        </w:rPr>
        <w:t>Anggi Wiranti</w:t>
      </w:r>
      <w:r w:rsidRPr="00B134FD">
        <w:rPr>
          <w:rFonts w:ascii="Arial" w:hAnsi="Arial" w:cs="Arial"/>
          <w:sz w:val="22"/>
          <w:szCs w:val="22"/>
          <w:vertAlign w:val="superscript"/>
        </w:rPr>
        <w:t>1</w:t>
      </w:r>
      <w:r w:rsidRPr="00B134FD">
        <w:rPr>
          <w:rFonts w:ascii="Arial" w:hAnsi="Arial" w:cs="Arial"/>
          <w:sz w:val="22"/>
          <w:szCs w:val="22"/>
        </w:rPr>
        <w:t>,</w:t>
      </w:r>
      <w:r w:rsidRPr="00B134FD">
        <w:rPr>
          <w:rFonts w:ascii="Arial" w:hAnsi="Arial" w:cs="Arial"/>
          <w:b/>
          <w:sz w:val="22"/>
          <w:szCs w:val="22"/>
        </w:rPr>
        <w:t xml:space="preserve"> </w:t>
      </w:r>
      <w:proofErr w:type="spellStart"/>
      <w:r w:rsidRPr="00B134FD">
        <w:rPr>
          <w:rFonts w:ascii="Arial" w:hAnsi="Arial" w:cs="Arial"/>
          <w:sz w:val="22"/>
          <w:szCs w:val="22"/>
          <w:lang w:val="en-US"/>
        </w:rPr>
        <w:t>Fatma</w:t>
      </w:r>
      <w:proofErr w:type="spellEnd"/>
      <w:r w:rsidRPr="00B134FD">
        <w:rPr>
          <w:rFonts w:ascii="Arial" w:hAnsi="Arial" w:cs="Arial"/>
          <w:sz w:val="22"/>
          <w:szCs w:val="22"/>
          <w:lang w:val="en-US"/>
        </w:rPr>
        <w:t xml:space="preserve"> </w:t>
      </w:r>
      <w:proofErr w:type="spellStart"/>
      <w:r w:rsidRPr="00B134FD">
        <w:rPr>
          <w:rFonts w:ascii="Arial" w:hAnsi="Arial" w:cs="Arial"/>
          <w:sz w:val="22"/>
          <w:szCs w:val="22"/>
          <w:lang w:val="en-US"/>
        </w:rPr>
        <w:t>Siti</w:t>
      </w:r>
      <w:proofErr w:type="spellEnd"/>
      <w:r w:rsidRPr="00B134FD">
        <w:rPr>
          <w:rFonts w:ascii="Arial" w:hAnsi="Arial" w:cs="Arial"/>
          <w:sz w:val="22"/>
          <w:szCs w:val="22"/>
          <w:lang w:val="en-US"/>
        </w:rPr>
        <w:t xml:space="preserve"> Fatimah</w:t>
      </w:r>
      <w:r w:rsidRPr="00B134FD">
        <w:rPr>
          <w:rFonts w:ascii="Arial" w:hAnsi="Arial" w:cs="Arial"/>
          <w:sz w:val="22"/>
          <w:szCs w:val="22"/>
          <w:vertAlign w:val="superscript"/>
        </w:rPr>
        <w:t>2</w:t>
      </w:r>
      <w:r w:rsidRPr="00B134FD">
        <w:rPr>
          <w:rFonts w:ascii="Arial" w:hAnsi="Arial" w:cs="Arial"/>
          <w:sz w:val="22"/>
          <w:szCs w:val="22"/>
        </w:rPr>
        <w:t xml:space="preserve">, </w:t>
      </w:r>
      <w:proofErr w:type="spellStart"/>
      <w:r w:rsidRPr="00B134FD">
        <w:rPr>
          <w:rFonts w:ascii="Arial" w:hAnsi="Arial" w:cs="Arial"/>
          <w:sz w:val="22"/>
          <w:szCs w:val="22"/>
          <w:lang w:val="en-US"/>
        </w:rPr>
        <w:t>Wahyu</w:t>
      </w:r>
      <w:proofErr w:type="spellEnd"/>
      <w:r w:rsidRPr="00B134FD">
        <w:rPr>
          <w:rFonts w:ascii="Arial" w:hAnsi="Arial" w:cs="Arial"/>
          <w:sz w:val="22"/>
          <w:szCs w:val="22"/>
          <w:lang w:val="en-US"/>
        </w:rPr>
        <w:t xml:space="preserve"> </w:t>
      </w:r>
      <w:proofErr w:type="spellStart"/>
      <w:r w:rsidRPr="00B134FD">
        <w:rPr>
          <w:rFonts w:ascii="Arial" w:hAnsi="Arial" w:cs="Arial"/>
          <w:sz w:val="22"/>
          <w:szCs w:val="22"/>
          <w:lang w:val="en-US"/>
        </w:rPr>
        <w:t>Rizky</w:t>
      </w:r>
      <w:proofErr w:type="spellEnd"/>
      <w:r w:rsidRPr="00B134FD">
        <w:rPr>
          <w:rFonts w:ascii="Arial" w:hAnsi="Arial" w:cs="Arial"/>
          <w:sz w:val="22"/>
          <w:szCs w:val="22"/>
          <w:vertAlign w:val="superscript"/>
        </w:rPr>
        <w:t>3</w:t>
      </w:r>
      <w:r w:rsidRPr="00B134FD">
        <w:rPr>
          <w:rFonts w:ascii="Arial" w:hAnsi="Arial" w:cs="Arial"/>
          <w:sz w:val="22"/>
          <w:szCs w:val="22"/>
        </w:rPr>
        <w:t>.</w:t>
      </w:r>
    </w:p>
    <w:p w:rsidR="001258C5" w:rsidRPr="00B134FD" w:rsidRDefault="001258C5" w:rsidP="001258C5">
      <w:pPr>
        <w:pStyle w:val="Default"/>
        <w:jc w:val="center"/>
        <w:rPr>
          <w:rFonts w:ascii="Arial" w:hAnsi="Arial" w:cs="Arial"/>
          <w:sz w:val="22"/>
          <w:szCs w:val="22"/>
        </w:rPr>
      </w:pPr>
    </w:p>
    <w:p w:rsidR="001258C5" w:rsidRPr="00B134FD" w:rsidRDefault="001258C5" w:rsidP="001258C5">
      <w:pPr>
        <w:pStyle w:val="Default"/>
        <w:jc w:val="center"/>
        <w:rPr>
          <w:rFonts w:ascii="Arial" w:hAnsi="Arial" w:cs="Arial"/>
          <w:bCs/>
          <w:sz w:val="22"/>
          <w:szCs w:val="22"/>
        </w:rPr>
      </w:pPr>
      <w:r w:rsidRPr="00B134FD">
        <w:rPr>
          <w:rFonts w:ascii="Arial" w:hAnsi="Arial" w:cs="Arial"/>
          <w:bCs/>
          <w:sz w:val="22"/>
          <w:szCs w:val="22"/>
        </w:rPr>
        <w:t xml:space="preserve">Program Studi Profesi Ners Fakultas Ilmu-Ilmu Kesehatan </w:t>
      </w:r>
    </w:p>
    <w:p w:rsidR="001258C5" w:rsidRPr="00B134FD" w:rsidRDefault="001258C5" w:rsidP="001258C5">
      <w:pPr>
        <w:pStyle w:val="Default"/>
        <w:jc w:val="center"/>
        <w:rPr>
          <w:rFonts w:ascii="Arial" w:hAnsi="Arial" w:cs="Arial"/>
          <w:bCs/>
          <w:sz w:val="22"/>
          <w:szCs w:val="22"/>
        </w:rPr>
      </w:pPr>
      <w:r w:rsidRPr="00B134FD">
        <w:rPr>
          <w:rFonts w:ascii="Arial" w:hAnsi="Arial" w:cs="Arial"/>
          <w:bCs/>
          <w:sz w:val="22"/>
          <w:szCs w:val="22"/>
        </w:rPr>
        <w:t>Universitas Alma Ata Yogyakarta</w:t>
      </w:r>
    </w:p>
    <w:p w:rsidR="001258C5" w:rsidRPr="00B134FD" w:rsidRDefault="001258C5" w:rsidP="001258C5">
      <w:pPr>
        <w:pStyle w:val="Default"/>
        <w:jc w:val="center"/>
        <w:rPr>
          <w:rFonts w:ascii="Arial" w:hAnsi="Arial" w:cs="Arial"/>
          <w:bCs/>
          <w:sz w:val="22"/>
          <w:szCs w:val="22"/>
        </w:rPr>
      </w:pPr>
      <w:r w:rsidRPr="00B134FD">
        <w:rPr>
          <w:rFonts w:ascii="Arial" w:hAnsi="Arial" w:cs="Arial"/>
          <w:bCs/>
          <w:sz w:val="22"/>
          <w:szCs w:val="22"/>
        </w:rPr>
        <w:t>Jalan Ringroad Barat Daya No 1 Tamantirto, Kasihan Bantul Yogyakarta</w:t>
      </w:r>
    </w:p>
    <w:p w:rsidR="001258C5" w:rsidRPr="00B134FD" w:rsidRDefault="001258C5" w:rsidP="001258C5">
      <w:pPr>
        <w:pStyle w:val="Default"/>
        <w:jc w:val="center"/>
        <w:rPr>
          <w:rFonts w:ascii="Arial" w:hAnsi="Arial" w:cs="Arial"/>
          <w:bCs/>
          <w:sz w:val="22"/>
          <w:szCs w:val="22"/>
        </w:rPr>
      </w:pPr>
      <w:r w:rsidRPr="00B134FD">
        <w:rPr>
          <w:rFonts w:ascii="Arial" w:hAnsi="Arial" w:cs="Arial"/>
          <w:bCs/>
          <w:sz w:val="22"/>
          <w:szCs w:val="22"/>
        </w:rPr>
        <w:t xml:space="preserve">e-mail: </w:t>
      </w:r>
      <w:hyperlink r:id="rId13" w:history="1">
        <w:r w:rsidRPr="00B134FD">
          <w:rPr>
            <w:rStyle w:val="Hyperlink"/>
            <w:rFonts w:ascii="Arial" w:hAnsi="Arial" w:cs="Arial"/>
            <w:bCs/>
            <w:sz w:val="22"/>
            <w:szCs w:val="22"/>
          </w:rPr>
          <w:t>anggiwiranti@gmail.com</w:t>
        </w:r>
      </w:hyperlink>
    </w:p>
    <w:p w:rsidR="001258C5" w:rsidRPr="00B134FD" w:rsidRDefault="001258C5" w:rsidP="001258C5">
      <w:pPr>
        <w:pStyle w:val="Default"/>
        <w:jc w:val="center"/>
        <w:rPr>
          <w:rFonts w:ascii="Arial" w:hAnsi="Arial" w:cs="Arial"/>
          <w:bCs/>
          <w:sz w:val="22"/>
          <w:szCs w:val="22"/>
        </w:rPr>
      </w:pPr>
    </w:p>
    <w:p w:rsidR="001258C5" w:rsidRPr="00B134FD" w:rsidRDefault="001258C5" w:rsidP="001258C5">
      <w:pPr>
        <w:spacing w:line="240" w:lineRule="auto"/>
        <w:jc w:val="center"/>
        <w:rPr>
          <w:rFonts w:ascii="Arial" w:hAnsi="Arial" w:cs="Arial"/>
          <w:b/>
          <w:color w:val="000000"/>
        </w:rPr>
      </w:pPr>
      <w:r w:rsidRPr="00B134FD">
        <w:rPr>
          <w:rFonts w:ascii="Arial" w:hAnsi="Arial" w:cs="Arial"/>
          <w:b/>
          <w:color w:val="000000"/>
        </w:rPr>
        <w:t>INTISARI</w:t>
      </w:r>
    </w:p>
    <w:p w:rsidR="001258C5" w:rsidRPr="00B134FD" w:rsidRDefault="001258C5" w:rsidP="001258C5">
      <w:pPr>
        <w:spacing w:line="240" w:lineRule="auto"/>
        <w:jc w:val="both"/>
        <w:rPr>
          <w:rFonts w:ascii="Arial" w:hAnsi="Arial" w:cs="Arial"/>
          <w:b/>
        </w:rPr>
      </w:pPr>
      <w:r w:rsidRPr="00B134FD">
        <w:rPr>
          <w:rFonts w:ascii="Arial" w:hAnsi="Arial" w:cs="Arial"/>
          <w:b/>
        </w:rPr>
        <w:t xml:space="preserve">Latar belakang: </w:t>
      </w:r>
      <w:r w:rsidRPr="00B134FD">
        <w:rPr>
          <w:rFonts w:ascii="Arial" w:hAnsi="Arial" w:cs="Arial"/>
          <w:i/>
        </w:rPr>
        <w:t>Menarche</w:t>
      </w:r>
      <w:r w:rsidRPr="00B134FD">
        <w:rPr>
          <w:rFonts w:ascii="Arial" w:hAnsi="Arial" w:cs="Arial"/>
        </w:rPr>
        <w:t xml:space="preserve"> merupakan bagian dari perubahan primer yang biasa mempengaruhi efek psikologis pada anak. Dampak psikologis dari </w:t>
      </w:r>
      <w:r w:rsidRPr="00B134FD">
        <w:rPr>
          <w:rFonts w:ascii="Arial" w:hAnsi="Arial" w:cs="Arial"/>
          <w:i/>
        </w:rPr>
        <w:t xml:space="preserve">menarche </w:t>
      </w:r>
      <w:r w:rsidRPr="00B134FD">
        <w:rPr>
          <w:rFonts w:ascii="Arial" w:hAnsi="Arial" w:cs="Arial"/>
        </w:rPr>
        <w:t xml:space="preserve">dapat berupa kecemasan. Kecemasan merupakan gejala yang paling sering terjadi pada anak dan sangat mencolok pada peristiwa </w:t>
      </w:r>
      <w:r w:rsidRPr="00B134FD">
        <w:rPr>
          <w:rFonts w:ascii="Arial" w:hAnsi="Arial" w:cs="Arial"/>
          <w:i/>
        </w:rPr>
        <w:t>menarche</w:t>
      </w:r>
      <w:r w:rsidRPr="00B134FD">
        <w:rPr>
          <w:rFonts w:ascii="Arial" w:hAnsi="Arial" w:cs="Arial"/>
        </w:rPr>
        <w:t xml:space="preserve"> yang diperkuat adanya keinginan menolak proses fisiologis tersebut. Kecemasan dapat dipengaruhi oleh faktor umur, genetik, tingkat pengetahuan dan lain-lain. Pemberian informasi tentang menstruasi melalui pendidikan kesehatan merupakan salah satu cara untuk mengatasi gejala-gejala gangguan psikologis yang muncul saat menghadapi </w:t>
      </w:r>
      <w:r w:rsidRPr="00B134FD">
        <w:rPr>
          <w:rFonts w:ascii="Arial" w:hAnsi="Arial" w:cs="Arial"/>
          <w:i/>
        </w:rPr>
        <w:t>menarche</w:t>
      </w:r>
      <w:r w:rsidRPr="00B134FD">
        <w:rPr>
          <w:rFonts w:ascii="Arial" w:hAnsi="Arial" w:cs="Arial"/>
          <w:b/>
          <w:i/>
        </w:rPr>
        <w:t xml:space="preserve"> </w:t>
      </w:r>
    </w:p>
    <w:p w:rsidR="001258C5" w:rsidRPr="00B134FD" w:rsidRDefault="001258C5" w:rsidP="001258C5">
      <w:pPr>
        <w:spacing w:line="240" w:lineRule="auto"/>
        <w:jc w:val="both"/>
        <w:rPr>
          <w:rFonts w:ascii="Arial" w:hAnsi="Arial" w:cs="Arial"/>
          <w:b/>
        </w:rPr>
      </w:pPr>
      <w:r w:rsidRPr="00B134FD">
        <w:rPr>
          <w:rFonts w:ascii="Arial" w:hAnsi="Arial" w:cs="Arial"/>
          <w:b/>
        </w:rPr>
        <w:t xml:space="preserve">Tujuan: </w:t>
      </w:r>
      <w:r w:rsidRPr="00B134FD">
        <w:rPr>
          <w:rFonts w:ascii="Arial" w:hAnsi="Arial" w:cs="Arial"/>
        </w:rPr>
        <w:t>Mengetahui</w:t>
      </w:r>
      <w:r w:rsidRPr="00B134FD">
        <w:rPr>
          <w:rFonts w:ascii="Arial" w:hAnsi="Arial" w:cs="Arial"/>
          <w:b/>
        </w:rPr>
        <w:t xml:space="preserve"> </w:t>
      </w:r>
      <w:r w:rsidRPr="00B134FD">
        <w:rPr>
          <w:rFonts w:ascii="Arial" w:hAnsi="Arial" w:cs="Arial"/>
        </w:rPr>
        <w:t xml:space="preserve">pengaruh pendidikan kesehatan terhadap kecemasan tentang </w:t>
      </w:r>
      <w:r w:rsidRPr="00B134FD">
        <w:rPr>
          <w:rFonts w:ascii="Arial" w:hAnsi="Arial" w:cs="Arial"/>
          <w:i/>
        </w:rPr>
        <w:t>menarche</w:t>
      </w:r>
      <w:r w:rsidRPr="00B134FD">
        <w:rPr>
          <w:rFonts w:ascii="Arial" w:hAnsi="Arial" w:cs="Arial"/>
        </w:rPr>
        <w:t xml:space="preserve"> pada siswi kelas V Di SDN Sonosewu dan SD Muhammadiyah Ambarbinangun Kasihan Bantul Yogyakarta</w:t>
      </w:r>
    </w:p>
    <w:p w:rsidR="001258C5" w:rsidRPr="00B134FD" w:rsidRDefault="001258C5" w:rsidP="001258C5">
      <w:pPr>
        <w:spacing w:line="240" w:lineRule="auto"/>
        <w:jc w:val="both"/>
        <w:rPr>
          <w:rFonts w:ascii="Arial" w:hAnsi="Arial" w:cs="Arial"/>
          <w:b/>
        </w:rPr>
      </w:pPr>
      <w:r w:rsidRPr="00B134FD">
        <w:rPr>
          <w:rFonts w:ascii="Arial" w:hAnsi="Arial" w:cs="Arial"/>
          <w:b/>
        </w:rPr>
        <w:t xml:space="preserve">Metode: </w:t>
      </w:r>
      <w:r w:rsidRPr="00B134FD">
        <w:rPr>
          <w:rFonts w:ascii="Arial" w:hAnsi="Arial" w:cs="Arial"/>
        </w:rPr>
        <w:t xml:space="preserve">Penelitian ini menggunakan </w:t>
      </w:r>
      <w:r w:rsidRPr="00B134FD">
        <w:rPr>
          <w:rFonts w:ascii="Arial" w:hAnsi="Arial" w:cs="Arial"/>
          <w:i/>
        </w:rPr>
        <w:t>quasi ekspriment</w:t>
      </w:r>
      <w:r w:rsidRPr="00B134FD">
        <w:rPr>
          <w:rFonts w:ascii="Arial" w:hAnsi="Arial" w:cs="Arial"/>
        </w:rPr>
        <w:t xml:space="preserve"> dengan </w:t>
      </w:r>
      <w:r w:rsidRPr="00B134FD">
        <w:rPr>
          <w:rFonts w:ascii="Arial" w:hAnsi="Arial" w:cs="Arial"/>
          <w:i/>
        </w:rPr>
        <w:t xml:space="preserve">control time series design </w:t>
      </w:r>
      <w:r w:rsidRPr="00B134FD">
        <w:rPr>
          <w:rFonts w:ascii="Arial" w:hAnsi="Arial" w:cs="Arial"/>
        </w:rPr>
        <w:t>atau</w:t>
      </w:r>
      <w:r w:rsidRPr="00B134FD">
        <w:rPr>
          <w:rFonts w:ascii="Arial" w:hAnsi="Arial" w:cs="Arial"/>
          <w:i/>
        </w:rPr>
        <w:t xml:space="preserve"> the eqievalent material sample design. </w:t>
      </w:r>
      <w:r w:rsidRPr="00B134FD">
        <w:rPr>
          <w:rFonts w:ascii="Arial" w:hAnsi="Arial" w:cs="Arial"/>
        </w:rPr>
        <w:t xml:space="preserve">Sampel dalam penelitian ini adalah siswi kelas V di SDN Sonosewu sebanyak 15 siswi dan SD Muhammadiyah Ambarbinangun 15 siswi yang belum menstruasi dengan menggunakan teknik </w:t>
      </w:r>
      <w:r w:rsidRPr="00B134FD">
        <w:rPr>
          <w:rFonts w:ascii="Arial" w:hAnsi="Arial" w:cs="Arial"/>
          <w:i/>
        </w:rPr>
        <w:t xml:space="preserve">total sampling. </w:t>
      </w:r>
      <w:r w:rsidRPr="00B134FD">
        <w:rPr>
          <w:rFonts w:ascii="Arial" w:hAnsi="Arial" w:cs="Arial"/>
        </w:rPr>
        <w:t>Data dikumpulkan dengan menggunakan kuesioner dan dianalisis dengan menggunakan uji</w:t>
      </w:r>
      <w:r w:rsidRPr="00B134FD">
        <w:rPr>
          <w:rFonts w:ascii="Arial" w:hAnsi="Arial" w:cs="Arial"/>
          <w:i/>
        </w:rPr>
        <w:t xml:space="preserve"> wilcoxon.</w:t>
      </w:r>
    </w:p>
    <w:p w:rsidR="001258C5" w:rsidRPr="00B134FD" w:rsidRDefault="001258C5" w:rsidP="001258C5">
      <w:pPr>
        <w:spacing w:line="240" w:lineRule="auto"/>
        <w:jc w:val="both"/>
        <w:rPr>
          <w:rFonts w:ascii="Arial" w:hAnsi="Arial" w:cs="Arial"/>
        </w:rPr>
      </w:pPr>
      <w:r w:rsidRPr="00B134FD">
        <w:rPr>
          <w:rFonts w:ascii="Arial" w:hAnsi="Arial" w:cs="Arial"/>
          <w:b/>
        </w:rPr>
        <w:t xml:space="preserve">Hasil : </w:t>
      </w:r>
      <w:r w:rsidRPr="00B134FD">
        <w:rPr>
          <w:rFonts w:ascii="Arial" w:hAnsi="Arial" w:cs="Arial"/>
        </w:rPr>
        <w:t xml:space="preserve">Hasil penelitian ini nilai p value 0,014 kelompok intervensi dan p value 0.234 kelompok kontrol (&lt;0,05). Hasil uji statistik menunjukkan terdapat perbedaan yang signifikan pada kelompok intervensi. </w:t>
      </w:r>
    </w:p>
    <w:p w:rsidR="001258C5" w:rsidRPr="00B134FD" w:rsidRDefault="001258C5" w:rsidP="001258C5">
      <w:pPr>
        <w:spacing w:line="240" w:lineRule="auto"/>
        <w:jc w:val="both"/>
        <w:rPr>
          <w:rFonts w:ascii="Arial" w:hAnsi="Arial" w:cs="Arial"/>
        </w:rPr>
      </w:pPr>
      <w:r w:rsidRPr="00B134FD">
        <w:rPr>
          <w:rFonts w:ascii="Arial" w:hAnsi="Arial" w:cs="Arial"/>
          <w:b/>
        </w:rPr>
        <w:t xml:space="preserve">Kesimpulan: </w:t>
      </w:r>
      <w:r w:rsidRPr="00B134FD">
        <w:rPr>
          <w:rFonts w:ascii="Arial" w:hAnsi="Arial" w:cs="Arial"/>
        </w:rPr>
        <w:t xml:space="preserve">terdapat perbedaan yang signifikan antara sebelum dan sesudah diberikan pendidikan kesehatan dalam menghadapi </w:t>
      </w:r>
      <w:r w:rsidRPr="00B134FD">
        <w:rPr>
          <w:rFonts w:ascii="Arial" w:hAnsi="Arial" w:cs="Arial"/>
          <w:i/>
        </w:rPr>
        <w:t>menarche.</w:t>
      </w:r>
    </w:p>
    <w:p w:rsidR="001258C5" w:rsidRPr="00B134FD" w:rsidRDefault="001258C5" w:rsidP="001258C5">
      <w:pPr>
        <w:spacing w:line="240" w:lineRule="auto"/>
        <w:jc w:val="both"/>
        <w:rPr>
          <w:rFonts w:ascii="Arial" w:hAnsi="Arial" w:cs="Arial"/>
        </w:rPr>
      </w:pPr>
      <w:r w:rsidRPr="00B134FD">
        <w:rPr>
          <w:rFonts w:ascii="Arial" w:hAnsi="Arial" w:cs="Arial"/>
          <w:noProof/>
          <w:lang w:eastAsia="id-ID"/>
        </w:rPr>
        <mc:AlternateContent>
          <mc:Choice Requires="wps">
            <w:drawing>
              <wp:anchor distT="0" distB="0" distL="0" distR="0" simplePos="0" relativeHeight="251662336" behindDoc="0" locked="0" layoutInCell="1" allowOverlap="1" wp14:anchorId="34284853" wp14:editId="086B639C">
                <wp:simplePos x="0" y="0"/>
                <wp:positionH relativeFrom="column">
                  <wp:posOffset>7620</wp:posOffset>
                </wp:positionH>
                <wp:positionV relativeFrom="paragraph">
                  <wp:posOffset>321310</wp:posOffset>
                </wp:positionV>
                <wp:extent cx="2867025" cy="0"/>
                <wp:effectExtent l="19050" t="22225"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6pt,25.3pt" to="226.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" strokeweight="3pt">
                <v:stroke linestyle="thinThin"/>
              </v:line>
            </w:pict>
          </mc:Fallback>
        </mc:AlternateContent>
      </w:r>
      <w:r w:rsidRPr="00B134FD">
        <w:rPr>
          <w:rFonts w:ascii="Arial" w:hAnsi="Arial" w:cs="Arial"/>
        </w:rPr>
        <w:t>Kata kunci:</w:t>
      </w:r>
      <w:r w:rsidRPr="00B134FD">
        <w:rPr>
          <w:rFonts w:ascii="Arial" w:hAnsi="Arial" w:cs="Arial"/>
          <w:b/>
        </w:rPr>
        <w:t xml:space="preserve"> </w:t>
      </w:r>
      <w:r w:rsidRPr="00B134FD">
        <w:rPr>
          <w:rFonts w:ascii="Arial" w:hAnsi="Arial" w:cs="Arial"/>
          <w:i/>
        </w:rPr>
        <w:t>menarche</w:t>
      </w:r>
      <w:r w:rsidRPr="00B134FD">
        <w:rPr>
          <w:rFonts w:ascii="Arial" w:hAnsi="Arial" w:cs="Arial"/>
        </w:rPr>
        <w:t xml:space="preserve">, pendidikan kesehatan, kecemasan </w:t>
      </w:r>
    </w:p>
    <w:p w:rsidR="001258C5" w:rsidRPr="00B134FD" w:rsidRDefault="001258C5" w:rsidP="001258C5">
      <w:pPr>
        <w:spacing w:line="240" w:lineRule="auto"/>
        <w:jc w:val="both"/>
        <w:rPr>
          <w:rFonts w:ascii="Arial" w:hAnsi="Arial" w:cs="Arial"/>
          <w:vertAlign w:val="superscript"/>
        </w:rPr>
      </w:pPr>
    </w:p>
    <w:p w:rsidR="001258C5" w:rsidRPr="00B134FD" w:rsidRDefault="001258C5" w:rsidP="001258C5">
      <w:pPr>
        <w:spacing w:line="240" w:lineRule="auto"/>
        <w:jc w:val="both"/>
        <w:rPr>
          <w:rFonts w:ascii="Arial" w:hAnsi="Arial" w:cs="Arial"/>
        </w:rPr>
      </w:pPr>
      <w:r w:rsidRPr="00B134FD">
        <w:rPr>
          <w:rFonts w:ascii="Arial" w:hAnsi="Arial" w:cs="Arial"/>
          <w:vertAlign w:val="superscript"/>
        </w:rPr>
        <w:t>1</w:t>
      </w:r>
      <w:r w:rsidRPr="00B134FD">
        <w:rPr>
          <w:rFonts w:ascii="Arial" w:hAnsi="Arial" w:cs="Arial"/>
        </w:rPr>
        <w:t>Mahasiswa Universitas Alma Ata Yogyakarta</w:t>
      </w:r>
    </w:p>
    <w:p w:rsidR="001258C5" w:rsidRPr="00B134FD" w:rsidRDefault="001258C5" w:rsidP="001258C5">
      <w:pPr>
        <w:spacing w:line="240" w:lineRule="auto"/>
        <w:jc w:val="both"/>
        <w:rPr>
          <w:rFonts w:ascii="Arial" w:hAnsi="Arial" w:cs="Arial"/>
        </w:rPr>
      </w:pPr>
      <w:r w:rsidRPr="00B134FD">
        <w:rPr>
          <w:rFonts w:ascii="Arial" w:hAnsi="Arial" w:cs="Arial"/>
          <w:vertAlign w:val="superscript"/>
        </w:rPr>
        <w:t>2,3</w:t>
      </w:r>
      <w:r w:rsidRPr="00B134FD">
        <w:rPr>
          <w:rFonts w:ascii="Arial" w:hAnsi="Arial" w:cs="Arial"/>
        </w:rPr>
        <w:t>Dosen Universitas Alma Ata Yogyakarta</w:t>
      </w:r>
    </w:p>
    <w:p w:rsidR="001258C5" w:rsidRPr="00B134FD" w:rsidRDefault="001258C5" w:rsidP="001258C5">
      <w:pPr>
        <w:spacing w:line="240" w:lineRule="auto"/>
        <w:jc w:val="both"/>
        <w:rPr>
          <w:rFonts w:ascii="Arial" w:hAnsi="Arial" w:cs="Arial"/>
        </w:rPr>
      </w:pPr>
    </w:p>
    <w:p w:rsidR="001258C5" w:rsidRPr="00B134FD" w:rsidRDefault="001258C5" w:rsidP="001258C5">
      <w:pPr>
        <w:spacing w:line="240" w:lineRule="auto"/>
        <w:jc w:val="both"/>
        <w:rPr>
          <w:rFonts w:ascii="Arial" w:hAnsi="Arial" w:cs="Arial"/>
        </w:rPr>
      </w:pPr>
    </w:p>
    <w:p w:rsidR="001258C5" w:rsidRPr="00B134FD" w:rsidRDefault="001258C5" w:rsidP="001258C5">
      <w:pPr>
        <w:spacing w:line="240" w:lineRule="auto"/>
        <w:jc w:val="center"/>
        <w:rPr>
          <w:rFonts w:ascii="Arial" w:hAnsi="Arial" w:cs="Arial"/>
          <w:b/>
        </w:rPr>
      </w:pPr>
      <w:r w:rsidRPr="00B134FD">
        <w:rPr>
          <w:rFonts w:ascii="Arial" w:hAnsi="Arial" w:cs="Arial"/>
          <w:b/>
        </w:rPr>
        <w:lastRenderedPageBreak/>
        <w:t xml:space="preserve">THE EFFECT OF HEALTH EDUCATION TOWARD THE ANXIETY ABOUT </w:t>
      </w:r>
      <w:r w:rsidRPr="00B134FD">
        <w:rPr>
          <w:rFonts w:ascii="Arial" w:hAnsi="Arial" w:cs="Arial"/>
          <w:b/>
          <w:i/>
        </w:rPr>
        <w:t>MENARCHE</w:t>
      </w:r>
      <w:r w:rsidRPr="00B134FD">
        <w:rPr>
          <w:rFonts w:ascii="Arial" w:hAnsi="Arial" w:cs="Arial"/>
          <w:b/>
        </w:rPr>
        <w:t xml:space="preserve"> IN LEVEL 5 STUDENTS OF SONOSEWU ELEMENTARY SCHOOL KASIHAN, BANTUL, YOGYAKARTA</w:t>
      </w:r>
    </w:p>
    <w:p w:rsidR="001258C5" w:rsidRPr="00B134FD" w:rsidRDefault="001258C5" w:rsidP="001258C5">
      <w:pPr>
        <w:spacing w:line="240" w:lineRule="auto"/>
        <w:jc w:val="center"/>
        <w:rPr>
          <w:rFonts w:ascii="Arial" w:hAnsi="Arial" w:cs="Arial"/>
        </w:rPr>
      </w:pPr>
      <w:r w:rsidRPr="00B134FD">
        <w:rPr>
          <w:rFonts w:ascii="Arial" w:hAnsi="Arial" w:cs="Arial"/>
        </w:rPr>
        <w:t>Anggi Wiranti</w:t>
      </w:r>
      <w:r w:rsidRPr="00B134FD">
        <w:rPr>
          <w:rFonts w:ascii="Arial" w:hAnsi="Arial" w:cs="Arial"/>
          <w:vertAlign w:val="superscript"/>
        </w:rPr>
        <w:t>1</w:t>
      </w:r>
      <w:r w:rsidRPr="00B134FD">
        <w:rPr>
          <w:rFonts w:ascii="Arial" w:hAnsi="Arial" w:cs="Arial"/>
        </w:rPr>
        <w:t>, Siti Fatma Fatimah</w:t>
      </w:r>
      <w:r w:rsidRPr="00B134FD">
        <w:rPr>
          <w:rFonts w:ascii="Arial" w:hAnsi="Arial" w:cs="Arial"/>
          <w:vertAlign w:val="superscript"/>
        </w:rPr>
        <w:t>2</w:t>
      </w:r>
      <w:r w:rsidRPr="00B134FD">
        <w:rPr>
          <w:rFonts w:ascii="Arial" w:hAnsi="Arial" w:cs="Arial"/>
        </w:rPr>
        <w:t>, Wahyu Rizky</w:t>
      </w:r>
      <w:r w:rsidRPr="00B134FD">
        <w:rPr>
          <w:rFonts w:ascii="Arial" w:hAnsi="Arial" w:cs="Arial"/>
          <w:vertAlign w:val="superscript"/>
        </w:rPr>
        <w:t>3</w:t>
      </w:r>
      <w:r w:rsidRPr="00B134FD">
        <w:rPr>
          <w:rFonts w:ascii="Arial" w:hAnsi="Arial" w:cs="Arial"/>
        </w:rPr>
        <w:t>.</w:t>
      </w:r>
    </w:p>
    <w:p w:rsidR="001258C5" w:rsidRPr="00B134FD" w:rsidRDefault="001258C5" w:rsidP="001258C5">
      <w:pPr>
        <w:spacing w:line="240" w:lineRule="auto"/>
        <w:jc w:val="center"/>
        <w:rPr>
          <w:rFonts w:ascii="Arial" w:hAnsi="Arial" w:cs="Arial"/>
          <w:b/>
        </w:rPr>
      </w:pPr>
      <w:r w:rsidRPr="00B134FD">
        <w:rPr>
          <w:rFonts w:ascii="Arial" w:hAnsi="Arial" w:cs="Arial"/>
          <w:b/>
        </w:rPr>
        <w:t>ABSTRACT</w:t>
      </w:r>
    </w:p>
    <w:p w:rsidR="001258C5" w:rsidRPr="00B134FD" w:rsidRDefault="001258C5" w:rsidP="001258C5">
      <w:pPr>
        <w:spacing w:line="240" w:lineRule="auto"/>
        <w:jc w:val="both"/>
        <w:rPr>
          <w:rFonts w:ascii="Arial" w:hAnsi="Arial" w:cs="Arial"/>
        </w:rPr>
      </w:pPr>
      <w:r w:rsidRPr="00B134FD">
        <w:rPr>
          <w:rFonts w:ascii="Arial" w:hAnsi="Arial" w:cs="Arial"/>
          <w:b/>
        </w:rPr>
        <w:t>Background:</w:t>
      </w:r>
      <w:r w:rsidRPr="00B134FD">
        <w:rPr>
          <w:rFonts w:ascii="Arial" w:hAnsi="Arial" w:cs="Arial"/>
        </w:rPr>
        <w:t xml:space="preserve"> </w:t>
      </w:r>
      <w:r w:rsidRPr="00B134FD">
        <w:rPr>
          <w:rFonts w:ascii="Arial" w:hAnsi="Arial" w:cs="Arial"/>
          <w:i/>
        </w:rPr>
        <w:t>Menarche</w:t>
      </w:r>
      <w:r w:rsidRPr="00B134FD">
        <w:rPr>
          <w:rFonts w:ascii="Arial" w:hAnsi="Arial" w:cs="Arial"/>
        </w:rPr>
        <w:t xml:space="preserve"> is part of the primary change that commonly affects the psychology of a child. The psychological impact of </w:t>
      </w:r>
      <w:r w:rsidRPr="00B134FD">
        <w:rPr>
          <w:rFonts w:ascii="Arial" w:hAnsi="Arial" w:cs="Arial"/>
          <w:i/>
        </w:rPr>
        <w:t>menarche</w:t>
      </w:r>
      <w:r w:rsidRPr="00B134FD">
        <w:rPr>
          <w:rFonts w:ascii="Arial" w:hAnsi="Arial" w:cs="Arial"/>
        </w:rPr>
        <w:t xml:space="preserve"> can be in a form of anxiety. Anxiety is the most common, noticeable symptom in children during </w:t>
      </w:r>
      <w:r w:rsidRPr="00B134FD">
        <w:rPr>
          <w:rFonts w:ascii="Arial" w:hAnsi="Arial" w:cs="Arial"/>
          <w:i/>
        </w:rPr>
        <w:t>menarche</w:t>
      </w:r>
      <w:r w:rsidRPr="00B134FD">
        <w:rPr>
          <w:rFonts w:ascii="Arial" w:hAnsi="Arial" w:cs="Arial"/>
        </w:rPr>
        <w:t xml:space="preserve"> and it is sometimes reinforced the desire to reject the physiological process. Anxiety can be influenced by age, genetics, level of knowledge and others. Provision of information about menstrual health through education is one way to deal with the symptoms of psychological disorders that arise when facing </w:t>
      </w:r>
      <w:r w:rsidRPr="00B134FD">
        <w:rPr>
          <w:rFonts w:ascii="Arial" w:hAnsi="Arial" w:cs="Arial"/>
          <w:i/>
        </w:rPr>
        <w:t>menarche.</w:t>
      </w:r>
      <w:r w:rsidRPr="00B134FD">
        <w:rPr>
          <w:rFonts w:ascii="Arial" w:hAnsi="Arial" w:cs="Arial"/>
        </w:rPr>
        <w:t xml:space="preserve"> </w:t>
      </w:r>
    </w:p>
    <w:p w:rsidR="001258C5" w:rsidRPr="00B134FD" w:rsidRDefault="001258C5" w:rsidP="001258C5">
      <w:pPr>
        <w:spacing w:line="240" w:lineRule="auto"/>
        <w:jc w:val="both"/>
        <w:rPr>
          <w:rFonts w:ascii="Arial" w:hAnsi="Arial" w:cs="Arial"/>
        </w:rPr>
      </w:pPr>
      <w:r w:rsidRPr="00B134FD">
        <w:rPr>
          <w:rFonts w:ascii="Arial" w:hAnsi="Arial" w:cs="Arial"/>
          <w:b/>
        </w:rPr>
        <w:t>Objective:</w:t>
      </w:r>
      <w:r w:rsidRPr="00B134FD">
        <w:rPr>
          <w:rFonts w:ascii="Arial" w:hAnsi="Arial" w:cs="Arial"/>
          <w:color w:val="FF0000"/>
        </w:rPr>
        <w:t xml:space="preserve"> </w:t>
      </w:r>
      <w:r w:rsidRPr="00B134FD">
        <w:rPr>
          <w:rFonts w:ascii="Arial" w:hAnsi="Arial" w:cs="Arial"/>
        </w:rPr>
        <w:t xml:space="preserve">to determine the effect of health education of anxiety in </w:t>
      </w:r>
      <w:r w:rsidRPr="00B134FD">
        <w:rPr>
          <w:rFonts w:ascii="Arial" w:hAnsi="Arial" w:cs="Arial"/>
          <w:i/>
        </w:rPr>
        <w:t>menarche</w:t>
      </w:r>
      <w:r w:rsidRPr="00B134FD">
        <w:rPr>
          <w:rFonts w:ascii="Arial" w:hAnsi="Arial" w:cs="Arial"/>
        </w:rPr>
        <w:t xml:space="preserve"> in students at level 5 Sonosewu Elementary School and Muhammadiyah Elementary School, Ambarbinangun, Kasihan, Bantul, Yogyakarta. </w:t>
      </w:r>
    </w:p>
    <w:p w:rsidR="001258C5" w:rsidRPr="00B134FD" w:rsidRDefault="001258C5" w:rsidP="001258C5">
      <w:pPr>
        <w:spacing w:line="240" w:lineRule="auto"/>
        <w:jc w:val="both"/>
        <w:rPr>
          <w:rFonts w:ascii="Arial" w:hAnsi="Arial" w:cs="Arial"/>
        </w:rPr>
      </w:pPr>
      <w:r w:rsidRPr="00B134FD">
        <w:rPr>
          <w:rFonts w:ascii="Arial" w:hAnsi="Arial" w:cs="Arial"/>
          <w:b/>
        </w:rPr>
        <w:t>Method:</w:t>
      </w:r>
      <w:r w:rsidRPr="00B134FD">
        <w:rPr>
          <w:rFonts w:ascii="Arial" w:hAnsi="Arial" w:cs="Arial"/>
        </w:rPr>
        <w:t xml:space="preserve"> This study uses </w:t>
      </w:r>
      <w:r w:rsidRPr="00B134FD">
        <w:rPr>
          <w:rFonts w:ascii="Arial" w:hAnsi="Arial" w:cs="Arial"/>
          <w:i/>
        </w:rPr>
        <w:t>quasi experiment</w:t>
      </w:r>
      <w:r w:rsidRPr="00B134FD">
        <w:rPr>
          <w:rFonts w:ascii="Arial" w:hAnsi="Arial" w:cs="Arial"/>
        </w:rPr>
        <w:t xml:space="preserve"> research to </w:t>
      </w:r>
      <w:r w:rsidRPr="00B134FD">
        <w:rPr>
          <w:rFonts w:ascii="Arial" w:hAnsi="Arial" w:cs="Arial"/>
          <w:i/>
        </w:rPr>
        <w:t>control time series design or the sample material eqievalent design</w:t>
      </w:r>
      <w:r w:rsidRPr="00B134FD">
        <w:rPr>
          <w:rFonts w:ascii="Arial" w:hAnsi="Arial" w:cs="Arial"/>
        </w:rPr>
        <w:t xml:space="preserve">. The sample in this study is level 5 students at Sonosewu Elementary School and Muhammadiyah Elementary School Ambarbinangun who are not having menstruation yet, in total of 30 students, taken using total sampling technique. Data were collected using a questionnaire and analyzed using the </w:t>
      </w:r>
      <w:r w:rsidRPr="00B134FD">
        <w:rPr>
          <w:rFonts w:ascii="Arial" w:hAnsi="Arial" w:cs="Arial"/>
          <w:i/>
        </w:rPr>
        <w:t>Wilcoxon</w:t>
      </w:r>
      <w:r w:rsidRPr="00B134FD">
        <w:rPr>
          <w:rFonts w:ascii="Arial" w:hAnsi="Arial" w:cs="Arial"/>
        </w:rPr>
        <w:t xml:space="preserve"> test.</w:t>
      </w:r>
    </w:p>
    <w:p w:rsidR="001258C5" w:rsidRPr="00B134FD" w:rsidRDefault="001258C5" w:rsidP="001258C5">
      <w:pPr>
        <w:spacing w:line="240" w:lineRule="auto"/>
        <w:jc w:val="both"/>
        <w:rPr>
          <w:rFonts w:ascii="Arial" w:hAnsi="Arial" w:cs="Arial"/>
        </w:rPr>
      </w:pPr>
      <w:r w:rsidRPr="00B134FD">
        <w:rPr>
          <w:rFonts w:ascii="Arial" w:hAnsi="Arial" w:cs="Arial"/>
          <w:b/>
        </w:rPr>
        <w:t>Results:</w:t>
      </w:r>
      <w:r w:rsidRPr="00B134FD">
        <w:rPr>
          <w:rFonts w:ascii="Arial" w:hAnsi="Arial" w:cs="Arial"/>
        </w:rPr>
        <w:t xml:space="preserve"> from this study we know that p value 0.014 experimental group and p value 0.234 the control group (&lt;0.05). And from statistical test, the result is show that the differentiation is meaningful on intervention group.</w:t>
      </w:r>
    </w:p>
    <w:p w:rsidR="001258C5" w:rsidRPr="00B134FD" w:rsidRDefault="001258C5" w:rsidP="001258C5">
      <w:pPr>
        <w:spacing w:line="240" w:lineRule="auto"/>
        <w:jc w:val="both"/>
        <w:rPr>
          <w:rFonts w:ascii="Arial" w:hAnsi="Arial" w:cs="Arial"/>
        </w:rPr>
      </w:pPr>
      <w:r w:rsidRPr="00B134FD">
        <w:rPr>
          <w:rFonts w:ascii="Arial" w:hAnsi="Arial" w:cs="Arial"/>
          <w:b/>
        </w:rPr>
        <w:t>Conclusion:</w:t>
      </w:r>
      <w:r w:rsidRPr="00B134FD">
        <w:rPr>
          <w:rFonts w:ascii="Arial" w:hAnsi="Arial" w:cs="Arial"/>
        </w:rPr>
        <w:t xml:space="preserve"> There are any significant difference before and after we told them about healthy education to facing </w:t>
      </w:r>
      <w:r w:rsidRPr="00B134FD">
        <w:rPr>
          <w:rFonts w:ascii="Arial" w:hAnsi="Arial" w:cs="Arial"/>
          <w:i/>
        </w:rPr>
        <w:t>menarche.</w:t>
      </w:r>
    </w:p>
    <w:p w:rsidR="001258C5" w:rsidRPr="00B134FD" w:rsidRDefault="001258C5" w:rsidP="001258C5">
      <w:pPr>
        <w:spacing w:line="240" w:lineRule="auto"/>
        <w:jc w:val="both"/>
        <w:rPr>
          <w:rFonts w:ascii="Arial" w:hAnsi="Arial" w:cs="Arial"/>
        </w:rPr>
      </w:pPr>
      <w:r w:rsidRPr="00B134FD">
        <w:rPr>
          <w:rFonts w:ascii="Arial" w:hAnsi="Arial" w:cs="Arial"/>
          <w:b/>
        </w:rPr>
        <w:t>Keywords:</w:t>
      </w:r>
      <w:r w:rsidRPr="00B134FD">
        <w:rPr>
          <w:rFonts w:ascii="Arial" w:hAnsi="Arial" w:cs="Arial"/>
        </w:rPr>
        <w:t xml:space="preserve"> </w:t>
      </w:r>
      <w:r w:rsidRPr="00B134FD">
        <w:rPr>
          <w:rFonts w:ascii="Arial" w:hAnsi="Arial" w:cs="Arial"/>
          <w:i/>
        </w:rPr>
        <w:t>menarche</w:t>
      </w:r>
      <w:r w:rsidRPr="00B134FD">
        <w:rPr>
          <w:rFonts w:ascii="Arial" w:hAnsi="Arial" w:cs="Arial"/>
        </w:rPr>
        <w:t xml:space="preserve">, health education, anxiety </w:t>
      </w:r>
    </w:p>
    <w:p w:rsidR="001258C5" w:rsidRPr="00B134FD" w:rsidRDefault="001258C5" w:rsidP="001258C5">
      <w:pPr>
        <w:spacing w:line="240" w:lineRule="auto"/>
        <w:jc w:val="both"/>
        <w:rPr>
          <w:rFonts w:ascii="Arial" w:hAnsi="Arial" w:cs="Arial"/>
        </w:rPr>
      </w:pPr>
      <w:r w:rsidRPr="00B134FD">
        <w:rPr>
          <w:rFonts w:ascii="Arial" w:hAnsi="Arial" w:cs="Arial"/>
          <w:noProof/>
          <w:lang w:eastAsia="id-ID"/>
        </w:rPr>
        <mc:AlternateContent>
          <mc:Choice Requires="wps">
            <w:drawing>
              <wp:anchor distT="0" distB="0" distL="114300" distR="114300" simplePos="0" relativeHeight="251665408" behindDoc="0" locked="0" layoutInCell="1" allowOverlap="1" wp14:anchorId="1AD907C7" wp14:editId="130C284D">
                <wp:simplePos x="0" y="0"/>
                <wp:positionH relativeFrom="column">
                  <wp:posOffset>17145</wp:posOffset>
                </wp:positionH>
                <wp:positionV relativeFrom="paragraph">
                  <wp:posOffset>132080</wp:posOffset>
                </wp:positionV>
                <wp:extent cx="27908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0.4pt" to="221.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" strokecolor="black [3040]"/>
            </w:pict>
          </mc:Fallback>
        </mc:AlternateContent>
      </w:r>
      <w:r w:rsidRPr="00B134FD">
        <w:rPr>
          <w:rFonts w:ascii="Arial" w:hAnsi="Arial" w:cs="Arial"/>
          <w:noProof/>
          <w:lang w:eastAsia="id-ID"/>
        </w:rPr>
        <mc:AlternateContent>
          <mc:Choice Requires="wps">
            <w:drawing>
              <wp:anchor distT="0" distB="0" distL="114300" distR="114300" simplePos="0" relativeHeight="251664384" behindDoc="0" locked="0" layoutInCell="1" allowOverlap="1" wp14:anchorId="5472BEA1" wp14:editId="51080A38">
                <wp:simplePos x="0" y="0"/>
                <wp:positionH relativeFrom="column">
                  <wp:posOffset>17145</wp:posOffset>
                </wp:positionH>
                <wp:positionV relativeFrom="paragraph">
                  <wp:posOffset>93980</wp:posOffset>
                </wp:positionV>
                <wp:extent cx="2790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7.4pt" to="221.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" strokecolor="black [3040]"/>
            </w:pict>
          </mc:Fallback>
        </mc:AlternateContent>
      </w:r>
      <w:r w:rsidRPr="00B134FD">
        <w:rPr>
          <w:rFonts w:ascii="Arial" w:hAnsi="Arial" w:cs="Arial"/>
          <w:noProof/>
          <w:lang w:eastAsia="id-ID"/>
        </w:rPr>
        <mc:AlternateContent>
          <mc:Choice Requires="wps">
            <w:drawing>
              <wp:anchor distT="0" distB="0" distL="0" distR="0" simplePos="0" relativeHeight="251663360" behindDoc="0" locked="0" layoutInCell="1" allowOverlap="1" wp14:anchorId="3C7CD71E" wp14:editId="1C556C66">
                <wp:simplePos x="0" y="0"/>
                <wp:positionH relativeFrom="column">
                  <wp:posOffset>1600200</wp:posOffset>
                </wp:positionH>
                <wp:positionV relativeFrom="paragraph">
                  <wp:posOffset>8256905</wp:posOffset>
                </wp:positionV>
                <wp:extent cx="2867025" cy="0"/>
                <wp:effectExtent l="19050" t="27305" r="19050" b="203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26pt,650.15pt" to="351.75pt,6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" strokeweight="3pt">
                <v:stroke linestyle="thinThin"/>
              </v:line>
            </w:pict>
          </mc:Fallback>
        </mc:AlternateContent>
      </w:r>
    </w:p>
    <w:p w:rsidR="001258C5" w:rsidRPr="00B134FD" w:rsidRDefault="001258C5" w:rsidP="001258C5">
      <w:pPr>
        <w:spacing w:line="240" w:lineRule="auto"/>
        <w:jc w:val="both"/>
        <w:rPr>
          <w:rFonts w:ascii="Arial" w:hAnsi="Arial" w:cs="Arial"/>
        </w:rPr>
      </w:pPr>
      <w:r w:rsidRPr="00B134FD">
        <w:rPr>
          <w:rFonts w:ascii="Arial" w:hAnsi="Arial" w:cs="Arial"/>
          <w:vertAlign w:val="superscript"/>
        </w:rPr>
        <w:t>1</w:t>
      </w:r>
      <w:r w:rsidRPr="00B134FD">
        <w:rPr>
          <w:rFonts w:ascii="Arial" w:hAnsi="Arial" w:cs="Arial"/>
        </w:rPr>
        <w:t>Student in Alma Ata University, Yogyakarta</w:t>
      </w:r>
    </w:p>
    <w:p w:rsidR="001258C5" w:rsidRPr="00B134FD" w:rsidRDefault="001258C5" w:rsidP="001258C5">
      <w:pPr>
        <w:spacing w:line="240" w:lineRule="auto"/>
        <w:jc w:val="both"/>
        <w:rPr>
          <w:rFonts w:ascii="Arial" w:hAnsi="Arial" w:cs="Arial"/>
        </w:rPr>
      </w:pPr>
      <w:r w:rsidRPr="00B134FD">
        <w:rPr>
          <w:rFonts w:ascii="Arial" w:hAnsi="Arial" w:cs="Arial"/>
          <w:vertAlign w:val="superscript"/>
        </w:rPr>
        <w:t>2,3</w:t>
      </w:r>
      <w:r w:rsidRPr="00B134FD">
        <w:rPr>
          <w:rFonts w:ascii="Arial" w:hAnsi="Arial" w:cs="Arial"/>
        </w:rPr>
        <w:t>Lecturer in Alma Ata University, Yogyakarta</w:t>
      </w:r>
    </w:p>
    <w:p w:rsidR="001258C5" w:rsidRPr="00B134FD" w:rsidRDefault="001258C5" w:rsidP="001258C5">
      <w:pPr>
        <w:spacing w:line="240" w:lineRule="auto"/>
        <w:jc w:val="both"/>
        <w:rPr>
          <w:rFonts w:ascii="Arial" w:hAnsi="Arial" w:cs="Arial"/>
        </w:rPr>
      </w:pPr>
    </w:p>
    <w:p w:rsidR="001258C5" w:rsidRPr="00B134FD" w:rsidRDefault="001258C5" w:rsidP="001258C5">
      <w:pPr>
        <w:spacing w:line="240" w:lineRule="auto"/>
        <w:rPr>
          <w:rFonts w:ascii="Arial" w:hAnsi="Arial" w:cs="Arial"/>
        </w:rPr>
      </w:pPr>
    </w:p>
    <w:p w:rsidR="001258C5" w:rsidRPr="00B134FD" w:rsidRDefault="001258C5" w:rsidP="001258C5">
      <w:pPr>
        <w:spacing w:line="240" w:lineRule="auto"/>
        <w:rPr>
          <w:rFonts w:ascii="Arial" w:hAnsi="Arial" w:cs="Arial"/>
        </w:rPr>
      </w:pPr>
    </w:p>
    <w:p w:rsidR="001258C5" w:rsidRPr="00B134FD" w:rsidRDefault="001258C5" w:rsidP="001258C5">
      <w:pPr>
        <w:spacing w:line="240" w:lineRule="auto"/>
        <w:rPr>
          <w:rFonts w:ascii="Arial" w:hAnsi="Arial" w:cs="Arial"/>
        </w:rPr>
      </w:pPr>
    </w:p>
    <w:p w:rsidR="001258C5" w:rsidRPr="00B134FD" w:rsidRDefault="001258C5" w:rsidP="001258C5">
      <w:pPr>
        <w:spacing w:line="360" w:lineRule="auto"/>
        <w:rPr>
          <w:rFonts w:ascii="Arial" w:hAnsi="Arial" w:cs="Arial"/>
        </w:rPr>
      </w:pPr>
    </w:p>
    <w:p w:rsidR="001258C5" w:rsidRPr="00B134FD" w:rsidRDefault="001258C5" w:rsidP="001258C5">
      <w:pPr>
        <w:spacing w:line="360" w:lineRule="auto"/>
        <w:rPr>
          <w:rFonts w:ascii="Arial" w:hAnsi="Arial" w:cs="Arial"/>
          <w:b/>
          <w:sz w:val="24"/>
          <w:szCs w:val="24"/>
        </w:rPr>
      </w:pPr>
      <w:r w:rsidRPr="00B134FD">
        <w:rPr>
          <w:rFonts w:ascii="Arial" w:hAnsi="Arial" w:cs="Arial"/>
          <w:b/>
          <w:sz w:val="24"/>
          <w:szCs w:val="24"/>
        </w:rPr>
        <w:lastRenderedPageBreak/>
        <w:t xml:space="preserve">Pendahuluan </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Masa peralihan antara masa kanak-kanak dan masa remaja merupakan masa pubertas. Pubertas adalah proses kematangan dan pertumbuhan yang terjadi ketika organ-organ reproduksi mulai berfungsi dan karakteristik seks sekunder  mulai muncul</w:t>
      </w:r>
      <w:r w:rsidRPr="00B134FD">
        <w:rPr>
          <w:rFonts w:ascii="Arial" w:hAnsi="Arial" w:cs="Arial"/>
          <w:sz w:val="24"/>
          <w:szCs w:val="24"/>
          <w:vertAlign w:val="superscript"/>
        </w:rPr>
        <w:t>1</w:t>
      </w:r>
      <w:r w:rsidRPr="00B134FD">
        <w:rPr>
          <w:rFonts w:ascii="Arial" w:hAnsi="Arial" w:cs="Arial"/>
          <w:sz w:val="24"/>
          <w:szCs w:val="24"/>
        </w:rPr>
        <w:t>. Kejadian penting pada masa pubertas adalah masa ketika seorang anak mengalami perubahan fisik dan psikis</w:t>
      </w:r>
      <w:r w:rsidRPr="00B134FD">
        <w:rPr>
          <w:rFonts w:ascii="Arial" w:hAnsi="Arial" w:cs="Arial"/>
          <w:sz w:val="24"/>
          <w:szCs w:val="24"/>
          <w:vertAlign w:val="superscript"/>
        </w:rPr>
        <w:t>2</w:t>
      </w:r>
      <w:r w:rsidRPr="00B134FD">
        <w:rPr>
          <w:rFonts w:ascii="Arial" w:hAnsi="Arial" w:cs="Arial"/>
          <w:sz w:val="24"/>
          <w:szCs w:val="24"/>
        </w:rPr>
        <w:t xml:space="preserve">. Menurut Proverawati </w:t>
      </w:r>
      <w:r w:rsidRPr="00B134FD">
        <w:rPr>
          <w:rFonts w:ascii="Arial" w:hAnsi="Arial" w:cs="Arial"/>
          <w:i/>
          <w:sz w:val="24"/>
          <w:szCs w:val="24"/>
        </w:rPr>
        <w:t>menarche</w:t>
      </w:r>
      <w:r w:rsidRPr="00B134FD">
        <w:rPr>
          <w:rFonts w:ascii="Arial" w:hAnsi="Arial" w:cs="Arial"/>
          <w:sz w:val="24"/>
          <w:szCs w:val="24"/>
        </w:rPr>
        <w:t xml:space="preserve"> adalah menstruasi yang pertama kali, yaitu keluarnya darah dari alat kelamin wanita atau luruhnya lapisan dinding dalam rahim yang banyak mengandung pembuluh darah, secara normal menstruasi awal terjadi pada usia 11-16 tahun</w:t>
      </w:r>
      <w:r w:rsidRPr="00B134FD">
        <w:rPr>
          <w:rFonts w:ascii="Arial" w:hAnsi="Arial" w:cs="Arial"/>
          <w:sz w:val="24"/>
          <w:szCs w:val="24"/>
          <w:vertAlign w:val="superscript"/>
        </w:rPr>
        <w:t>3</w:t>
      </w:r>
      <w:r w:rsidRPr="00B134FD">
        <w:rPr>
          <w:rFonts w:ascii="Arial" w:hAnsi="Arial" w:cs="Arial"/>
          <w:sz w:val="24"/>
          <w:szCs w:val="24"/>
        </w:rPr>
        <w:t xml:space="preserve">. </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Berdasarkan hasil penelitian Rosidah yang menunjukkan hasil 28,9% siswa mempunyai pengetahuan yang baik tentang menstruasi, 26,9% berpengetahuan cukup dan 44,2% mempunyai pengetahuan kurang. Kurangnya pengetahuan remaja disebabkan karena dari segi fisik dan psikologis remaja belum matang, informasi yang kurang dari orang tua, dan sulitnya mencari informasi karena tempat tinggal yang jauh dari perkotaan</w:t>
      </w:r>
      <w:r w:rsidRPr="00B134FD">
        <w:rPr>
          <w:rFonts w:ascii="Arial" w:hAnsi="Arial" w:cs="Arial"/>
          <w:sz w:val="24"/>
          <w:szCs w:val="24"/>
          <w:vertAlign w:val="superscript"/>
        </w:rPr>
        <w:t>4</w:t>
      </w:r>
      <w:r w:rsidRPr="00B134FD">
        <w:rPr>
          <w:rFonts w:ascii="Arial" w:hAnsi="Arial" w:cs="Arial"/>
          <w:sz w:val="24"/>
          <w:szCs w:val="24"/>
        </w:rPr>
        <w:t>.</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i/>
          <w:sz w:val="24"/>
          <w:szCs w:val="24"/>
        </w:rPr>
        <w:t>Menarche</w:t>
      </w:r>
      <w:r w:rsidRPr="00B134FD">
        <w:rPr>
          <w:rFonts w:ascii="Arial" w:hAnsi="Arial" w:cs="Arial"/>
          <w:sz w:val="24"/>
          <w:szCs w:val="24"/>
        </w:rPr>
        <w:t xml:space="preserve"> merupakan peristiwa penting pada remaja sebagai tanda kematangan seksual telah dimulai. Datangnya </w:t>
      </w:r>
      <w:r w:rsidRPr="00B134FD">
        <w:rPr>
          <w:rFonts w:ascii="Arial" w:hAnsi="Arial" w:cs="Arial"/>
          <w:i/>
          <w:sz w:val="24"/>
          <w:szCs w:val="24"/>
        </w:rPr>
        <w:t>menarche</w:t>
      </w:r>
      <w:r w:rsidRPr="00B134FD">
        <w:rPr>
          <w:rFonts w:ascii="Arial" w:hAnsi="Arial" w:cs="Arial"/>
          <w:sz w:val="24"/>
          <w:szCs w:val="24"/>
        </w:rPr>
        <w:t xml:space="preserve"> justru membuat sebagian remaja putri merasa bingung, gelisah, tidak nyaman bahkan menganggap bahwa </w:t>
      </w:r>
      <w:r w:rsidRPr="00B134FD">
        <w:rPr>
          <w:rFonts w:ascii="Arial" w:hAnsi="Arial" w:cs="Arial"/>
          <w:i/>
          <w:sz w:val="24"/>
          <w:szCs w:val="24"/>
        </w:rPr>
        <w:t>menarche</w:t>
      </w:r>
      <w:r w:rsidRPr="00B134FD">
        <w:rPr>
          <w:rFonts w:ascii="Arial" w:hAnsi="Arial" w:cs="Arial"/>
          <w:sz w:val="24"/>
          <w:szCs w:val="24"/>
        </w:rPr>
        <w:t xml:space="preserve"> adalah suatu penyakit, hal ini timbul karena mereka belum tahu tentang </w:t>
      </w:r>
      <w:r w:rsidRPr="00B134FD">
        <w:rPr>
          <w:rFonts w:ascii="Arial" w:hAnsi="Arial" w:cs="Arial"/>
          <w:i/>
          <w:sz w:val="24"/>
          <w:szCs w:val="24"/>
        </w:rPr>
        <w:t>menarche</w:t>
      </w:r>
      <w:r w:rsidRPr="00B134FD">
        <w:rPr>
          <w:rFonts w:ascii="Arial" w:hAnsi="Arial" w:cs="Arial"/>
          <w:sz w:val="24"/>
          <w:szCs w:val="24"/>
        </w:rPr>
        <w:t xml:space="preserve"> maupun penatalaksanaanya. </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 xml:space="preserve">Kurangnya pengetahuan tentang kesehatan reproduksi khususnya menstruasi pada remaja putri disebabkan oleh beberapa faktor diantaranya tidak adanya informasi dari orangtua, teman sebaya, guru, kakak atau saudara perempuan. Menurut Notoatmodjo orangtua sering tidak tahu tentang informasi apa yang harus diberikan kepada anak menjelang </w:t>
      </w:r>
      <w:r w:rsidRPr="00B134FD">
        <w:rPr>
          <w:rFonts w:ascii="Arial" w:hAnsi="Arial" w:cs="Arial"/>
          <w:i/>
          <w:sz w:val="24"/>
          <w:szCs w:val="24"/>
        </w:rPr>
        <w:t>akil baligh</w:t>
      </w:r>
      <w:r w:rsidRPr="00B134FD">
        <w:rPr>
          <w:rFonts w:ascii="Arial" w:hAnsi="Arial" w:cs="Arial"/>
          <w:sz w:val="24"/>
          <w:szCs w:val="24"/>
          <w:vertAlign w:val="superscript"/>
        </w:rPr>
        <w:t>5</w:t>
      </w:r>
      <w:r w:rsidRPr="00B134FD">
        <w:rPr>
          <w:rFonts w:ascii="Arial" w:hAnsi="Arial" w:cs="Arial"/>
          <w:sz w:val="24"/>
          <w:szCs w:val="24"/>
        </w:rPr>
        <w:t xml:space="preserve">. Keadaan ini dapat menyebabkan anak tidak siap </w:t>
      </w:r>
      <w:r w:rsidRPr="00B134FD">
        <w:rPr>
          <w:rFonts w:ascii="Arial" w:hAnsi="Arial" w:cs="Arial"/>
          <w:sz w:val="24"/>
          <w:szCs w:val="24"/>
        </w:rPr>
        <w:lastRenderedPageBreak/>
        <w:t xml:space="preserve">dalam menerima datangnya </w:t>
      </w:r>
      <w:r w:rsidRPr="00B134FD">
        <w:rPr>
          <w:rFonts w:ascii="Arial" w:hAnsi="Arial" w:cs="Arial"/>
          <w:i/>
          <w:sz w:val="24"/>
          <w:szCs w:val="24"/>
        </w:rPr>
        <w:t>menarche</w:t>
      </w:r>
      <w:r w:rsidRPr="00B134FD">
        <w:rPr>
          <w:rFonts w:ascii="Arial" w:hAnsi="Arial" w:cs="Arial"/>
          <w:sz w:val="24"/>
          <w:szCs w:val="24"/>
        </w:rPr>
        <w:t xml:space="preserve">. Dampak dari ketidaksiapan dalam menghadapi </w:t>
      </w:r>
      <w:r w:rsidRPr="00B134FD">
        <w:rPr>
          <w:rFonts w:ascii="Arial" w:hAnsi="Arial" w:cs="Arial"/>
          <w:i/>
          <w:sz w:val="24"/>
          <w:szCs w:val="24"/>
        </w:rPr>
        <w:t>menarche</w:t>
      </w:r>
      <w:r w:rsidRPr="00B134FD">
        <w:rPr>
          <w:rFonts w:ascii="Arial" w:hAnsi="Arial" w:cs="Arial"/>
          <w:sz w:val="24"/>
          <w:szCs w:val="24"/>
        </w:rPr>
        <w:t xml:space="preserve"> pada remaja putri dapat menimbulkan kecemasan,  menimbulkan gejala-gejala patologis seperti rasa takut, kepala pusing, </w:t>
      </w:r>
      <w:r w:rsidRPr="00B134FD">
        <w:rPr>
          <w:rFonts w:ascii="Arial" w:hAnsi="Arial" w:cs="Arial"/>
          <w:i/>
          <w:sz w:val="24"/>
          <w:szCs w:val="24"/>
        </w:rPr>
        <w:t>disminorhea</w:t>
      </w:r>
      <w:r w:rsidRPr="00B134FD">
        <w:rPr>
          <w:rFonts w:ascii="Arial" w:hAnsi="Arial" w:cs="Arial"/>
          <w:sz w:val="24"/>
          <w:szCs w:val="24"/>
        </w:rPr>
        <w:t>, pegal-pegal di kaki dan di punggung</w:t>
      </w:r>
      <w:r w:rsidRPr="00B134FD">
        <w:rPr>
          <w:rFonts w:ascii="Arial" w:hAnsi="Arial" w:cs="Arial"/>
          <w:sz w:val="24"/>
          <w:szCs w:val="24"/>
          <w:vertAlign w:val="superscript"/>
        </w:rPr>
        <w:t>3</w:t>
      </w:r>
      <w:r w:rsidRPr="00B134FD">
        <w:rPr>
          <w:rFonts w:ascii="Arial" w:hAnsi="Arial" w:cs="Arial"/>
          <w:sz w:val="24"/>
          <w:szCs w:val="24"/>
        </w:rPr>
        <w:t>.</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 xml:space="preserve">Informasi tentang </w:t>
      </w:r>
      <w:r w:rsidRPr="00B134FD">
        <w:rPr>
          <w:rFonts w:ascii="Arial" w:hAnsi="Arial" w:cs="Arial"/>
          <w:i/>
          <w:sz w:val="24"/>
          <w:szCs w:val="24"/>
        </w:rPr>
        <w:t>menarche</w:t>
      </w:r>
      <w:r w:rsidRPr="00B134FD">
        <w:rPr>
          <w:rFonts w:ascii="Arial" w:hAnsi="Arial" w:cs="Arial"/>
          <w:sz w:val="24"/>
          <w:szCs w:val="24"/>
        </w:rPr>
        <w:t xml:space="preserve"> sebenarnya adalah kewajiban orangtua, namun kebanyakan orangtua menganggap hal ini tabu dan orangtua juga kesulitan untuk menyampaikan informasi karena keterbatasan pengetahuan. Informasi dari orangtua maupun guru di sekolah sangat diperlukan bagi seorang anak untuk mengurangi kecemasan dalam menghadapi perubahan-perubahan yang terjadi pada masa remaja</w:t>
      </w:r>
      <w:r w:rsidRPr="00B134FD">
        <w:rPr>
          <w:rFonts w:ascii="Arial" w:hAnsi="Arial" w:cs="Arial"/>
          <w:sz w:val="24"/>
          <w:szCs w:val="24"/>
          <w:vertAlign w:val="superscript"/>
        </w:rPr>
        <w:t>6</w:t>
      </w:r>
      <w:r w:rsidRPr="00B134FD">
        <w:rPr>
          <w:rFonts w:ascii="Arial" w:hAnsi="Arial" w:cs="Arial"/>
          <w:sz w:val="24"/>
          <w:szCs w:val="24"/>
        </w:rPr>
        <w:t xml:space="preserve">. Berdasarkan latar belakang, peneliti tertarik meneliti tentang pengaruh pendidikan kesehatan Kesehatan terhadap Tingkat Kecemasan tentang </w:t>
      </w:r>
      <w:r w:rsidRPr="00B134FD">
        <w:rPr>
          <w:rFonts w:ascii="Arial" w:hAnsi="Arial" w:cs="Arial"/>
          <w:i/>
          <w:sz w:val="24"/>
          <w:szCs w:val="24"/>
        </w:rPr>
        <w:t xml:space="preserve">Menarche </w:t>
      </w:r>
      <w:r w:rsidRPr="00B134FD">
        <w:rPr>
          <w:rFonts w:ascii="Arial" w:hAnsi="Arial" w:cs="Arial"/>
          <w:sz w:val="24"/>
          <w:szCs w:val="24"/>
        </w:rPr>
        <w:t>pada Siswi Kelas V Di SDN Sonosewu dan SD Muhammadiyah Ambarbinangun Kasihan Bantul.</w:t>
      </w:r>
    </w:p>
    <w:p w:rsidR="001258C5" w:rsidRPr="00B134FD" w:rsidRDefault="001258C5" w:rsidP="001258C5">
      <w:pPr>
        <w:spacing w:line="360" w:lineRule="auto"/>
        <w:jc w:val="both"/>
        <w:rPr>
          <w:rFonts w:ascii="Arial" w:hAnsi="Arial" w:cs="Arial"/>
          <w:b/>
          <w:sz w:val="24"/>
          <w:szCs w:val="24"/>
        </w:rPr>
      </w:pPr>
      <w:r w:rsidRPr="00B134FD">
        <w:rPr>
          <w:rFonts w:ascii="Arial" w:hAnsi="Arial" w:cs="Arial"/>
          <w:b/>
          <w:sz w:val="24"/>
          <w:szCs w:val="24"/>
        </w:rPr>
        <w:t>Bahan dan Metode</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 xml:space="preserve">Jenis penelitian ini merupakan penelitian </w:t>
      </w:r>
      <w:r w:rsidRPr="00B134FD">
        <w:rPr>
          <w:rFonts w:ascii="Arial" w:hAnsi="Arial" w:cs="Arial"/>
          <w:i/>
          <w:sz w:val="24"/>
          <w:szCs w:val="24"/>
        </w:rPr>
        <w:t>quasi eksperiment</w:t>
      </w:r>
      <w:r w:rsidRPr="00B134FD">
        <w:rPr>
          <w:rFonts w:ascii="Arial" w:hAnsi="Arial" w:cs="Arial"/>
          <w:sz w:val="24"/>
          <w:szCs w:val="24"/>
        </w:rPr>
        <w:t xml:space="preserve"> dengan rancangan </w:t>
      </w:r>
      <w:r w:rsidRPr="00B134FD">
        <w:rPr>
          <w:rFonts w:ascii="Arial" w:hAnsi="Arial" w:cs="Arial"/>
          <w:i/>
          <w:sz w:val="24"/>
          <w:szCs w:val="24"/>
        </w:rPr>
        <w:t>control time series design atau the eqievalent material sample desig</w:t>
      </w:r>
      <w:r w:rsidRPr="00B134FD">
        <w:rPr>
          <w:rFonts w:ascii="Arial" w:hAnsi="Arial" w:cs="Arial"/>
          <w:sz w:val="24"/>
          <w:szCs w:val="24"/>
        </w:rPr>
        <w:t xml:space="preserve">. Populasi dalam penelitian ini adalah Siswi-siswi Kelas V Di SDN Sonosewu sebanyak 15 siswi dan SD Muhammadiyah Ambarbinangun sebanyak 15 siswi sehingga jumlah keseluruhan yang memenuhi kriteria sebanyak 30 siswi. Pengambilan sampel menggunkan teknik </w:t>
      </w:r>
      <w:r w:rsidRPr="00B134FD">
        <w:rPr>
          <w:rFonts w:ascii="Arial" w:hAnsi="Arial" w:cs="Arial"/>
          <w:i/>
          <w:sz w:val="24"/>
          <w:szCs w:val="24"/>
        </w:rPr>
        <w:t>total sampling.</w:t>
      </w:r>
    </w:p>
    <w:p w:rsidR="001258C5" w:rsidRPr="00B134FD" w:rsidRDefault="001258C5" w:rsidP="001258C5">
      <w:pPr>
        <w:spacing w:line="360" w:lineRule="auto"/>
        <w:ind w:firstLine="851"/>
        <w:jc w:val="both"/>
        <w:rPr>
          <w:rFonts w:ascii="Arial" w:hAnsi="Arial" w:cs="Arial"/>
          <w:i/>
          <w:sz w:val="24"/>
          <w:szCs w:val="24"/>
        </w:rPr>
      </w:pPr>
      <w:r w:rsidRPr="00B134FD">
        <w:rPr>
          <w:rFonts w:ascii="Arial" w:hAnsi="Arial" w:cs="Arial"/>
          <w:sz w:val="24"/>
          <w:szCs w:val="24"/>
        </w:rPr>
        <w:t xml:space="preserve">Variabel bebas adalah pendidikan kesehatan dan variable terikat adalah kecemasan terhadap </w:t>
      </w:r>
      <w:r w:rsidRPr="00B134FD">
        <w:rPr>
          <w:rFonts w:ascii="Arial" w:hAnsi="Arial" w:cs="Arial"/>
          <w:i/>
          <w:sz w:val="24"/>
          <w:szCs w:val="24"/>
        </w:rPr>
        <w:t xml:space="preserve">menarche. </w:t>
      </w:r>
      <w:r w:rsidRPr="00B134FD">
        <w:rPr>
          <w:rFonts w:ascii="Arial" w:hAnsi="Arial" w:cs="Arial"/>
          <w:sz w:val="24"/>
          <w:szCs w:val="24"/>
        </w:rPr>
        <w:t xml:space="preserve">Instrumen yang digunakan dalam penelitisn ini adalah kuesioner (angket). Uji validitas menggunakan rumus </w:t>
      </w:r>
      <w:r w:rsidRPr="00B134FD">
        <w:rPr>
          <w:rFonts w:ascii="Arial" w:hAnsi="Arial" w:cs="Arial"/>
          <w:i/>
          <w:sz w:val="24"/>
          <w:szCs w:val="24"/>
        </w:rPr>
        <w:t xml:space="preserve">Pearson Product </w:t>
      </w:r>
      <w:r w:rsidRPr="00B134FD">
        <w:rPr>
          <w:rFonts w:ascii="Arial" w:hAnsi="Arial" w:cs="Arial"/>
          <w:sz w:val="24"/>
          <w:szCs w:val="24"/>
        </w:rPr>
        <w:t>Moment dan uji reliabilitas dilakukan dengan rumus KR20, sedangkan analisa 2 variabel menggunakan rumus</w:t>
      </w:r>
      <w:r w:rsidRPr="00B134FD">
        <w:rPr>
          <w:rFonts w:ascii="Arial" w:hAnsi="Arial" w:cs="Arial"/>
          <w:i/>
          <w:sz w:val="24"/>
          <w:szCs w:val="24"/>
        </w:rPr>
        <w:t xml:space="preserve"> uji wilcoxon.</w:t>
      </w:r>
    </w:p>
    <w:p w:rsidR="001258C5" w:rsidRPr="00B134FD" w:rsidRDefault="001258C5" w:rsidP="001258C5">
      <w:pPr>
        <w:spacing w:line="360" w:lineRule="auto"/>
        <w:ind w:firstLine="851"/>
        <w:jc w:val="both"/>
        <w:rPr>
          <w:rFonts w:ascii="Arial" w:hAnsi="Arial" w:cs="Arial"/>
          <w:i/>
          <w:sz w:val="24"/>
          <w:szCs w:val="24"/>
        </w:rPr>
      </w:pPr>
    </w:p>
    <w:p w:rsidR="001258C5" w:rsidRPr="00B134FD" w:rsidRDefault="001258C5" w:rsidP="001258C5">
      <w:pPr>
        <w:spacing w:line="360" w:lineRule="auto"/>
        <w:jc w:val="both"/>
        <w:rPr>
          <w:rFonts w:ascii="Arial" w:hAnsi="Arial" w:cs="Arial"/>
          <w:b/>
          <w:sz w:val="24"/>
          <w:szCs w:val="24"/>
        </w:rPr>
      </w:pPr>
      <w:r w:rsidRPr="00B134FD">
        <w:rPr>
          <w:rFonts w:ascii="Arial" w:hAnsi="Arial" w:cs="Arial"/>
          <w:b/>
          <w:sz w:val="24"/>
          <w:szCs w:val="24"/>
        </w:rPr>
        <w:lastRenderedPageBreak/>
        <w:t xml:space="preserve">Hasil dan Pembahasan </w:t>
      </w:r>
    </w:p>
    <w:p w:rsidR="001258C5" w:rsidRPr="00B134FD" w:rsidRDefault="001258C5" w:rsidP="00B134FD">
      <w:pPr>
        <w:pStyle w:val="ListParagraph"/>
        <w:numPr>
          <w:ilvl w:val="0"/>
          <w:numId w:val="7"/>
        </w:numPr>
        <w:spacing w:line="360" w:lineRule="auto"/>
        <w:rPr>
          <w:rFonts w:ascii="Arial" w:hAnsi="Arial" w:cs="Arial"/>
          <w:b/>
          <w:sz w:val="24"/>
          <w:szCs w:val="24"/>
        </w:rPr>
      </w:pPr>
      <w:r w:rsidRPr="00B134FD">
        <w:rPr>
          <w:rFonts w:ascii="Arial" w:hAnsi="Arial" w:cs="Arial"/>
          <w:b/>
          <w:sz w:val="24"/>
          <w:szCs w:val="24"/>
        </w:rPr>
        <w:t>Kecemasan Sebelum Intervensi</w:t>
      </w:r>
    </w:p>
    <w:p w:rsidR="00B134FD" w:rsidRPr="00B134FD" w:rsidRDefault="00B134FD"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Tabel 1</w:t>
      </w:r>
    </w:p>
    <w:p w:rsidR="00B134FD" w:rsidRPr="00B134FD" w:rsidRDefault="00B134FD"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Kecemasan Sebelum di Berikan Intervensi pada Kelompok Intervensi dan Kelompok Kontrol Siswi Kelas V</w:t>
      </w:r>
    </w:p>
    <w:p w:rsidR="00B134FD" w:rsidRPr="00B134FD" w:rsidRDefault="00B134FD"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di SDN Sonosewu Kasihan Bantul Yogyakarta</w:t>
      </w:r>
    </w:p>
    <w:p w:rsidR="00B134FD" w:rsidRPr="00B134FD" w:rsidRDefault="00B134FD"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Bulan Februari - Maret 2016</w:t>
      </w:r>
    </w:p>
    <w:p w:rsidR="001258C5" w:rsidRPr="00B134FD" w:rsidRDefault="00B134FD"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(n=15)</w:t>
      </w:r>
    </w:p>
    <w:tbl>
      <w:tblPr>
        <w:tblStyle w:val="TableGrid"/>
        <w:tblW w:w="0" w:type="auto"/>
        <w:tblInd w:w="675" w:type="dxa"/>
        <w:tblLayout w:type="fixed"/>
        <w:tblLook w:val="04A0" w:firstRow="1" w:lastRow="0" w:firstColumn="1" w:lastColumn="0" w:noHBand="0" w:noVBand="1"/>
      </w:tblPr>
      <w:tblGrid>
        <w:gridCol w:w="1983"/>
        <w:gridCol w:w="1276"/>
        <w:gridCol w:w="1275"/>
        <w:gridCol w:w="1134"/>
        <w:gridCol w:w="1134"/>
      </w:tblGrid>
      <w:tr w:rsidR="001258C5" w:rsidRPr="00B134FD" w:rsidTr="00B134FD">
        <w:tc>
          <w:tcPr>
            <w:tcW w:w="1983" w:type="dxa"/>
            <w:vMerge w:val="restart"/>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 xml:space="preserve">Variabel </w:t>
            </w:r>
          </w:p>
        </w:tc>
        <w:tc>
          <w:tcPr>
            <w:tcW w:w="2551" w:type="dxa"/>
            <w:gridSpan w:val="2"/>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Kelompok Intervensi</w:t>
            </w:r>
          </w:p>
        </w:tc>
        <w:tc>
          <w:tcPr>
            <w:tcW w:w="2268" w:type="dxa"/>
            <w:gridSpan w:val="2"/>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Kelompok Kontrol</w:t>
            </w:r>
          </w:p>
        </w:tc>
      </w:tr>
      <w:tr w:rsidR="001258C5" w:rsidRPr="00B134FD" w:rsidTr="00B134FD">
        <w:tc>
          <w:tcPr>
            <w:tcW w:w="1983" w:type="dxa"/>
            <w:vMerge/>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p>
        </w:tc>
        <w:tc>
          <w:tcPr>
            <w:tcW w:w="1276"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f</w:t>
            </w:r>
          </w:p>
        </w:tc>
        <w:tc>
          <w:tcPr>
            <w:tcW w:w="1275"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w:t>
            </w:r>
          </w:p>
        </w:tc>
        <w:tc>
          <w:tcPr>
            <w:tcW w:w="1134"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f</w:t>
            </w:r>
          </w:p>
        </w:tc>
        <w:tc>
          <w:tcPr>
            <w:tcW w:w="1134"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w:t>
            </w:r>
          </w:p>
        </w:tc>
      </w:tr>
      <w:tr w:rsidR="001258C5" w:rsidRPr="00B134FD" w:rsidTr="00B134FD">
        <w:tc>
          <w:tcPr>
            <w:tcW w:w="1983"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Tidak cemas</w:t>
            </w:r>
          </w:p>
        </w:tc>
        <w:tc>
          <w:tcPr>
            <w:tcW w:w="1276"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w:t>
            </w:r>
          </w:p>
        </w:tc>
        <w:tc>
          <w:tcPr>
            <w:tcW w:w="1275"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6,7</w:t>
            </w:r>
          </w:p>
        </w:tc>
        <w:tc>
          <w:tcPr>
            <w:tcW w:w="1134"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5</w:t>
            </w:r>
          </w:p>
        </w:tc>
        <w:tc>
          <w:tcPr>
            <w:tcW w:w="1134"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33,3</w:t>
            </w:r>
          </w:p>
        </w:tc>
      </w:tr>
      <w:tr w:rsidR="001258C5" w:rsidRPr="00B134FD" w:rsidTr="00B134FD">
        <w:tc>
          <w:tcPr>
            <w:tcW w:w="1983"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ringan</w:t>
            </w:r>
          </w:p>
        </w:tc>
        <w:tc>
          <w:tcPr>
            <w:tcW w:w="1276"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w:t>
            </w:r>
          </w:p>
        </w:tc>
        <w:tc>
          <w:tcPr>
            <w:tcW w:w="1275"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2,00</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5</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33,3</w:t>
            </w:r>
          </w:p>
        </w:tc>
      </w:tr>
      <w:tr w:rsidR="001258C5" w:rsidRPr="00B134FD" w:rsidTr="00B134FD">
        <w:tc>
          <w:tcPr>
            <w:tcW w:w="1983"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sedang</w:t>
            </w:r>
          </w:p>
        </w:tc>
        <w:tc>
          <w:tcPr>
            <w:tcW w:w="1276"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5</w:t>
            </w:r>
          </w:p>
        </w:tc>
        <w:tc>
          <w:tcPr>
            <w:tcW w:w="1275"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33,3</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5</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33,3</w:t>
            </w:r>
          </w:p>
        </w:tc>
      </w:tr>
      <w:tr w:rsidR="001258C5" w:rsidRPr="00B134FD" w:rsidTr="00B134FD">
        <w:tc>
          <w:tcPr>
            <w:tcW w:w="1983"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berat</w:t>
            </w:r>
          </w:p>
        </w:tc>
        <w:tc>
          <w:tcPr>
            <w:tcW w:w="1276"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6</w:t>
            </w:r>
          </w:p>
        </w:tc>
        <w:tc>
          <w:tcPr>
            <w:tcW w:w="1275"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40,0</w:t>
            </w:r>
          </w:p>
        </w:tc>
        <w:tc>
          <w:tcPr>
            <w:tcW w:w="1134" w:type="dxa"/>
            <w:tcBorders>
              <w:top w:val="nil"/>
              <w:left w:val="nil"/>
              <w:right w:val="nil"/>
            </w:tcBorders>
          </w:tcPr>
          <w:p w:rsidR="001258C5" w:rsidRPr="00B134FD" w:rsidRDefault="001258C5" w:rsidP="00B134FD">
            <w:pPr>
              <w:pStyle w:val="ListParagraph"/>
              <w:ind w:left="0"/>
              <w:jc w:val="center"/>
              <w:rPr>
                <w:rFonts w:ascii="Arial" w:hAnsi="Arial" w:cs="Arial"/>
                <w:b/>
                <w:sz w:val="24"/>
                <w:szCs w:val="24"/>
              </w:rPr>
            </w:pPr>
          </w:p>
        </w:tc>
        <w:tc>
          <w:tcPr>
            <w:tcW w:w="1134" w:type="dxa"/>
            <w:tcBorders>
              <w:top w:val="nil"/>
              <w:left w:val="nil"/>
              <w:right w:val="nil"/>
            </w:tcBorders>
          </w:tcPr>
          <w:p w:rsidR="001258C5" w:rsidRPr="00B134FD" w:rsidRDefault="001258C5" w:rsidP="00B134FD">
            <w:pPr>
              <w:pStyle w:val="ListParagraph"/>
              <w:ind w:left="0"/>
              <w:jc w:val="center"/>
              <w:rPr>
                <w:rFonts w:ascii="Arial" w:hAnsi="Arial" w:cs="Arial"/>
                <w:b/>
                <w:sz w:val="24"/>
                <w:szCs w:val="24"/>
              </w:rPr>
            </w:pPr>
          </w:p>
        </w:tc>
      </w:tr>
      <w:tr w:rsidR="001258C5" w:rsidRPr="00B134FD" w:rsidTr="00B134FD">
        <w:tc>
          <w:tcPr>
            <w:tcW w:w="1983"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 xml:space="preserve">Jumlah </w:t>
            </w:r>
          </w:p>
        </w:tc>
        <w:tc>
          <w:tcPr>
            <w:tcW w:w="1276"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15</w:t>
            </w:r>
          </w:p>
        </w:tc>
        <w:tc>
          <w:tcPr>
            <w:tcW w:w="1275"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100,0</w:t>
            </w:r>
          </w:p>
        </w:tc>
        <w:tc>
          <w:tcPr>
            <w:tcW w:w="1134"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15</w:t>
            </w:r>
          </w:p>
        </w:tc>
        <w:tc>
          <w:tcPr>
            <w:tcW w:w="1134"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100,0</w:t>
            </w:r>
          </w:p>
        </w:tc>
      </w:tr>
    </w:tbl>
    <w:p w:rsidR="001258C5" w:rsidRPr="00B134FD" w:rsidRDefault="001258C5" w:rsidP="00B134FD">
      <w:pPr>
        <w:spacing w:line="240" w:lineRule="auto"/>
        <w:ind w:firstLine="720"/>
        <w:rPr>
          <w:rFonts w:ascii="Arial" w:hAnsi="Arial" w:cs="Arial"/>
          <w:i/>
          <w:sz w:val="24"/>
          <w:szCs w:val="24"/>
        </w:rPr>
      </w:pPr>
      <w:r w:rsidRPr="00B134FD">
        <w:rPr>
          <w:rFonts w:ascii="Arial" w:hAnsi="Arial" w:cs="Arial"/>
          <w:i/>
          <w:sz w:val="24"/>
          <w:szCs w:val="24"/>
        </w:rPr>
        <w:t>Sumber: Data primer 2016</w:t>
      </w:r>
    </w:p>
    <w:p w:rsidR="001258C5" w:rsidRPr="00B134FD" w:rsidRDefault="001258C5" w:rsidP="001258C5">
      <w:pPr>
        <w:spacing w:line="360" w:lineRule="auto"/>
        <w:ind w:firstLine="720"/>
        <w:jc w:val="both"/>
        <w:rPr>
          <w:rFonts w:ascii="Arial" w:hAnsi="Arial" w:cs="Arial"/>
          <w:sz w:val="24"/>
          <w:szCs w:val="24"/>
        </w:rPr>
      </w:pPr>
      <w:r w:rsidRPr="00B134FD">
        <w:rPr>
          <w:rFonts w:ascii="Arial" w:hAnsi="Arial" w:cs="Arial"/>
          <w:sz w:val="24"/>
          <w:szCs w:val="24"/>
        </w:rPr>
        <w:t xml:space="preserve">Berdasarkan tabel 1 mununjukkan bahwa kecemasan tentang </w:t>
      </w:r>
      <w:r w:rsidRPr="00B134FD">
        <w:rPr>
          <w:rFonts w:ascii="Arial" w:hAnsi="Arial" w:cs="Arial"/>
          <w:i/>
          <w:sz w:val="24"/>
          <w:szCs w:val="24"/>
        </w:rPr>
        <w:t xml:space="preserve">menarche </w:t>
      </w:r>
      <w:r w:rsidRPr="00B134FD">
        <w:rPr>
          <w:rFonts w:ascii="Arial" w:hAnsi="Arial" w:cs="Arial"/>
          <w:sz w:val="24"/>
          <w:szCs w:val="24"/>
        </w:rPr>
        <w:t>sebelum intervensi terdapat 6 orang (40,0%) dengan cemas berat  dan 1 orang (6,7%) tidak cemas. Sedangkan pada kelompok kontrol terdapat 5 orang (33,3%) dengan cemas sedang dan 5 orang (33,3%) tidak cemas.</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Perasaan cemas jika tidak segera ditanggulangi akan menjadi masalah yang serius pada anak. Hal ini dipengaruhi oleh berbagai faktor, antara lain pengalaman masa kecil yang bernilai emosi tinggi, sehingga pada masa berikutnya dapat menimbulkan kecemasan</w:t>
      </w:r>
      <w:r w:rsidRPr="00B134FD">
        <w:rPr>
          <w:rFonts w:ascii="Arial" w:hAnsi="Arial" w:cs="Arial"/>
          <w:sz w:val="24"/>
          <w:szCs w:val="24"/>
          <w:vertAlign w:val="superscript"/>
        </w:rPr>
        <w:t>7</w:t>
      </w:r>
      <w:r w:rsidRPr="00B134FD">
        <w:rPr>
          <w:rFonts w:ascii="Arial" w:hAnsi="Arial" w:cs="Arial"/>
          <w:sz w:val="24"/>
          <w:szCs w:val="24"/>
        </w:rPr>
        <w:t xml:space="preserve">. Hasil penelitian pada kelompok </w:t>
      </w:r>
      <w:r w:rsidRPr="00B134FD">
        <w:rPr>
          <w:rFonts w:ascii="Arial" w:hAnsi="Arial" w:cs="Arial"/>
          <w:i/>
          <w:sz w:val="24"/>
          <w:szCs w:val="24"/>
        </w:rPr>
        <w:t>pre-test</w:t>
      </w:r>
      <w:r w:rsidRPr="00B134FD">
        <w:rPr>
          <w:rFonts w:ascii="Arial" w:hAnsi="Arial" w:cs="Arial"/>
          <w:sz w:val="24"/>
          <w:szCs w:val="24"/>
        </w:rPr>
        <w:t xml:space="preserve"> menujukkan mayoritas siswi belum mendapatkan informasi mengenai </w:t>
      </w:r>
      <w:r w:rsidRPr="00B134FD">
        <w:rPr>
          <w:rFonts w:ascii="Arial" w:hAnsi="Arial" w:cs="Arial"/>
          <w:i/>
          <w:sz w:val="24"/>
          <w:szCs w:val="24"/>
        </w:rPr>
        <w:t>menarche</w:t>
      </w:r>
      <w:r w:rsidRPr="00B134FD">
        <w:rPr>
          <w:rFonts w:ascii="Arial" w:hAnsi="Arial" w:cs="Arial"/>
          <w:sz w:val="24"/>
          <w:szCs w:val="24"/>
        </w:rPr>
        <w:t xml:space="preserve">. Hal tersebut didukung dari hasil studi pendahuluan bahwasannya informasi siswi tentang </w:t>
      </w:r>
      <w:r w:rsidRPr="00B134FD">
        <w:rPr>
          <w:rFonts w:ascii="Arial" w:hAnsi="Arial" w:cs="Arial"/>
          <w:i/>
          <w:sz w:val="24"/>
          <w:szCs w:val="24"/>
        </w:rPr>
        <w:t>menarche</w:t>
      </w:r>
      <w:r w:rsidRPr="00B134FD">
        <w:rPr>
          <w:rFonts w:ascii="Arial" w:hAnsi="Arial" w:cs="Arial"/>
          <w:sz w:val="24"/>
          <w:szCs w:val="24"/>
        </w:rPr>
        <w:t xml:space="preserve"> masih kurang dipengaruhi oleh beberapa faktor diantanya kurangnya informasi dari orang tua, kakak, saudara perempuan, teman sebaya maupun guru atau pendidikan yang didapat siswi. Keadaan ini dapat menyebabkan anak tidak siap menerima datangnya </w:t>
      </w:r>
      <w:r w:rsidRPr="00B134FD">
        <w:rPr>
          <w:rFonts w:ascii="Arial" w:hAnsi="Arial" w:cs="Arial"/>
          <w:i/>
          <w:sz w:val="24"/>
          <w:szCs w:val="24"/>
        </w:rPr>
        <w:t>menarche.</w:t>
      </w:r>
      <w:r w:rsidRPr="00B134FD">
        <w:rPr>
          <w:rFonts w:ascii="Arial" w:hAnsi="Arial" w:cs="Arial"/>
          <w:sz w:val="24"/>
          <w:szCs w:val="24"/>
        </w:rPr>
        <w:t xml:space="preserve"> Dampak lanjut ketidaksiapan menghadapi </w:t>
      </w:r>
      <w:r w:rsidRPr="00B134FD">
        <w:rPr>
          <w:rFonts w:ascii="Arial" w:hAnsi="Arial" w:cs="Arial"/>
          <w:i/>
          <w:sz w:val="24"/>
          <w:szCs w:val="24"/>
        </w:rPr>
        <w:t xml:space="preserve">menarche </w:t>
      </w:r>
      <w:r w:rsidRPr="00B134FD">
        <w:rPr>
          <w:rFonts w:ascii="Arial" w:hAnsi="Arial" w:cs="Arial"/>
          <w:sz w:val="24"/>
          <w:szCs w:val="24"/>
        </w:rPr>
        <w:t xml:space="preserve">pada remaja putri dapat </w:t>
      </w:r>
      <w:r w:rsidRPr="00B134FD">
        <w:rPr>
          <w:rFonts w:ascii="Arial" w:hAnsi="Arial" w:cs="Arial"/>
          <w:sz w:val="24"/>
          <w:szCs w:val="24"/>
        </w:rPr>
        <w:lastRenderedPageBreak/>
        <w:t xml:space="preserve">menimbulkan kecemasan, gejala-gejala patalogis seperti rasa takut, konflik batin, dan gangguan lainnya yaitu berupa pusing, mual, </w:t>
      </w:r>
      <w:r w:rsidRPr="00B134FD">
        <w:rPr>
          <w:rFonts w:ascii="Arial" w:hAnsi="Arial" w:cs="Arial"/>
          <w:i/>
          <w:sz w:val="24"/>
          <w:szCs w:val="24"/>
        </w:rPr>
        <w:t>disminorhea</w:t>
      </w:r>
      <w:r w:rsidRPr="00B134FD">
        <w:rPr>
          <w:rFonts w:ascii="Arial" w:hAnsi="Arial" w:cs="Arial"/>
          <w:sz w:val="24"/>
          <w:szCs w:val="24"/>
        </w:rPr>
        <w:t xml:space="preserve"> dan menstruasi tidak teratur</w:t>
      </w:r>
      <w:r w:rsidRPr="00B134FD">
        <w:rPr>
          <w:rFonts w:ascii="Arial" w:hAnsi="Arial" w:cs="Arial"/>
          <w:sz w:val="24"/>
          <w:szCs w:val="24"/>
          <w:vertAlign w:val="superscript"/>
        </w:rPr>
        <w:t>3</w:t>
      </w:r>
      <w:r w:rsidRPr="00B134FD">
        <w:rPr>
          <w:rFonts w:ascii="Arial" w:hAnsi="Arial" w:cs="Arial"/>
          <w:sz w:val="24"/>
          <w:szCs w:val="24"/>
        </w:rPr>
        <w:t>.</w:t>
      </w:r>
    </w:p>
    <w:p w:rsidR="001258C5" w:rsidRPr="00B134FD" w:rsidRDefault="001258C5" w:rsidP="00B134FD">
      <w:pPr>
        <w:pStyle w:val="ListParagraph"/>
        <w:numPr>
          <w:ilvl w:val="0"/>
          <w:numId w:val="7"/>
        </w:numPr>
        <w:spacing w:line="360" w:lineRule="auto"/>
        <w:jc w:val="both"/>
        <w:rPr>
          <w:rFonts w:ascii="Arial" w:hAnsi="Arial" w:cs="Arial"/>
          <w:i/>
          <w:sz w:val="24"/>
          <w:szCs w:val="24"/>
        </w:rPr>
      </w:pPr>
      <w:r w:rsidRPr="00B134FD">
        <w:rPr>
          <w:rFonts w:ascii="Arial" w:hAnsi="Arial" w:cs="Arial"/>
          <w:b/>
          <w:sz w:val="24"/>
          <w:szCs w:val="24"/>
        </w:rPr>
        <w:t xml:space="preserve">Kecemasan Sesudah Intervensi </w:t>
      </w:r>
    </w:p>
    <w:p w:rsidR="001258C5" w:rsidRPr="00B134FD" w:rsidRDefault="001258C5"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Tabel 2</w:t>
      </w:r>
    </w:p>
    <w:p w:rsidR="001258C5" w:rsidRPr="00B134FD" w:rsidRDefault="001258C5"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Kecemasan Sesudah di Berikan Intervensi pada Kelompok Intervensi dan Kelompok Kontrol Siswi Kelas V</w:t>
      </w:r>
    </w:p>
    <w:p w:rsidR="001258C5" w:rsidRPr="00B134FD" w:rsidRDefault="001258C5"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 xml:space="preserve">di  SDN Sonosewu Kasihan Bantul Yogyakarta </w:t>
      </w:r>
    </w:p>
    <w:p w:rsidR="001258C5" w:rsidRPr="00B134FD" w:rsidRDefault="001258C5"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Bulan Februari - Maret 2016</w:t>
      </w:r>
    </w:p>
    <w:p w:rsidR="001258C5" w:rsidRPr="00B134FD" w:rsidRDefault="001258C5" w:rsidP="00B134FD">
      <w:pPr>
        <w:pStyle w:val="ListParagraph"/>
        <w:spacing w:line="240" w:lineRule="auto"/>
        <w:ind w:left="1134"/>
        <w:jc w:val="center"/>
        <w:rPr>
          <w:rFonts w:ascii="Arial" w:hAnsi="Arial" w:cs="Arial"/>
          <w:b/>
          <w:sz w:val="24"/>
          <w:szCs w:val="24"/>
        </w:rPr>
      </w:pPr>
      <w:r w:rsidRPr="00B134FD">
        <w:rPr>
          <w:rFonts w:ascii="Arial" w:hAnsi="Arial" w:cs="Arial"/>
          <w:b/>
          <w:sz w:val="24"/>
          <w:szCs w:val="24"/>
        </w:rPr>
        <w:t xml:space="preserve">(n=15)                                                                                    </w:t>
      </w:r>
    </w:p>
    <w:tbl>
      <w:tblPr>
        <w:tblStyle w:val="TableGrid"/>
        <w:tblW w:w="0" w:type="auto"/>
        <w:tblInd w:w="1526" w:type="dxa"/>
        <w:tblLayout w:type="fixed"/>
        <w:tblLook w:val="04A0" w:firstRow="1" w:lastRow="0" w:firstColumn="1" w:lastColumn="0" w:noHBand="0" w:noVBand="1"/>
      </w:tblPr>
      <w:tblGrid>
        <w:gridCol w:w="1843"/>
        <w:gridCol w:w="1275"/>
        <w:gridCol w:w="1134"/>
        <w:gridCol w:w="1134"/>
        <w:gridCol w:w="1134"/>
      </w:tblGrid>
      <w:tr w:rsidR="001258C5" w:rsidRPr="00B134FD" w:rsidTr="00A80C90">
        <w:tc>
          <w:tcPr>
            <w:tcW w:w="1843" w:type="dxa"/>
            <w:vMerge w:val="restart"/>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 xml:space="preserve">Variabel </w:t>
            </w:r>
          </w:p>
        </w:tc>
        <w:tc>
          <w:tcPr>
            <w:tcW w:w="2409" w:type="dxa"/>
            <w:gridSpan w:val="2"/>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Kelompok Intervensi</w:t>
            </w:r>
          </w:p>
        </w:tc>
        <w:tc>
          <w:tcPr>
            <w:tcW w:w="2268" w:type="dxa"/>
            <w:gridSpan w:val="2"/>
            <w:tcBorders>
              <w:left w:val="nil"/>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Kelompok Kontrol</w:t>
            </w:r>
          </w:p>
        </w:tc>
      </w:tr>
      <w:tr w:rsidR="001258C5" w:rsidRPr="00B134FD" w:rsidTr="00A80C90">
        <w:tc>
          <w:tcPr>
            <w:tcW w:w="1843" w:type="dxa"/>
            <w:vMerge/>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p>
        </w:tc>
        <w:tc>
          <w:tcPr>
            <w:tcW w:w="1275"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F</w:t>
            </w:r>
          </w:p>
        </w:tc>
        <w:tc>
          <w:tcPr>
            <w:tcW w:w="1134"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w:t>
            </w:r>
          </w:p>
        </w:tc>
        <w:tc>
          <w:tcPr>
            <w:tcW w:w="1134"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f</w:t>
            </w:r>
          </w:p>
        </w:tc>
        <w:tc>
          <w:tcPr>
            <w:tcW w:w="1134" w:type="dxa"/>
            <w:tcBorders>
              <w:left w:val="nil"/>
              <w:bottom w:val="single" w:sz="4" w:space="0" w:color="auto"/>
              <w:right w:val="nil"/>
            </w:tcBorders>
          </w:tcPr>
          <w:p w:rsidR="001258C5" w:rsidRPr="00B134FD" w:rsidRDefault="001258C5" w:rsidP="00B134FD">
            <w:pPr>
              <w:pStyle w:val="ListParagraph"/>
              <w:ind w:left="0"/>
              <w:jc w:val="center"/>
              <w:rPr>
                <w:rFonts w:ascii="Arial" w:hAnsi="Arial" w:cs="Arial"/>
                <w:b/>
                <w:sz w:val="24"/>
                <w:szCs w:val="24"/>
              </w:rPr>
            </w:pPr>
            <w:r w:rsidRPr="00B134FD">
              <w:rPr>
                <w:rFonts w:ascii="Arial" w:hAnsi="Arial" w:cs="Arial"/>
                <w:b/>
                <w:sz w:val="24"/>
                <w:szCs w:val="24"/>
              </w:rPr>
              <w:t>%</w:t>
            </w:r>
          </w:p>
        </w:tc>
      </w:tr>
      <w:tr w:rsidR="001258C5" w:rsidRPr="00B134FD" w:rsidTr="00A80C90">
        <w:tc>
          <w:tcPr>
            <w:tcW w:w="1843"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Tidak cemas</w:t>
            </w:r>
          </w:p>
        </w:tc>
        <w:tc>
          <w:tcPr>
            <w:tcW w:w="1275"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20,0</w:t>
            </w:r>
          </w:p>
        </w:tc>
        <w:tc>
          <w:tcPr>
            <w:tcW w:w="1134"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7</w:t>
            </w:r>
          </w:p>
        </w:tc>
        <w:tc>
          <w:tcPr>
            <w:tcW w:w="1134" w:type="dxa"/>
            <w:tcBorders>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46,7</w:t>
            </w:r>
          </w:p>
        </w:tc>
      </w:tr>
      <w:tr w:rsidR="001258C5" w:rsidRPr="00B134FD" w:rsidTr="00A80C90">
        <w:tc>
          <w:tcPr>
            <w:tcW w:w="1843"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ringan</w:t>
            </w:r>
          </w:p>
        </w:tc>
        <w:tc>
          <w:tcPr>
            <w:tcW w:w="1275"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20,0</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5</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33,3</w:t>
            </w:r>
          </w:p>
        </w:tc>
      </w:tr>
      <w:tr w:rsidR="001258C5" w:rsidRPr="00B134FD" w:rsidTr="00A80C90">
        <w:tc>
          <w:tcPr>
            <w:tcW w:w="1843"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sedang</w:t>
            </w:r>
          </w:p>
        </w:tc>
        <w:tc>
          <w:tcPr>
            <w:tcW w:w="1275"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7</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46,7</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top w:val="nil"/>
              <w:left w:val="nil"/>
              <w:bottom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2,00</w:t>
            </w:r>
          </w:p>
        </w:tc>
      </w:tr>
      <w:tr w:rsidR="001258C5" w:rsidRPr="00B134FD" w:rsidTr="00A80C90">
        <w:tc>
          <w:tcPr>
            <w:tcW w:w="1843"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Cemas berat</w:t>
            </w:r>
          </w:p>
        </w:tc>
        <w:tc>
          <w:tcPr>
            <w:tcW w:w="1275"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2</w:t>
            </w:r>
          </w:p>
        </w:tc>
        <w:tc>
          <w:tcPr>
            <w:tcW w:w="1134" w:type="dxa"/>
            <w:tcBorders>
              <w:top w:val="nil"/>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13,3</w:t>
            </w:r>
          </w:p>
        </w:tc>
        <w:tc>
          <w:tcPr>
            <w:tcW w:w="1134" w:type="dxa"/>
            <w:tcBorders>
              <w:top w:val="nil"/>
              <w:left w:val="nil"/>
              <w:right w:val="nil"/>
            </w:tcBorders>
          </w:tcPr>
          <w:p w:rsidR="001258C5" w:rsidRPr="00B134FD" w:rsidRDefault="001258C5" w:rsidP="00B134FD">
            <w:pPr>
              <w:pStyle w:val="ListParagraph"/>
              <w:ind w:left="0"/>
              <w:jc w:val="center"/>
              <w:rPr>
                <w:rFonts w:ascii="Arial" w:hAnsi="Arial" w:cs="Arial"/>
                <w:b/>
                <w:sz w:val="24"/>
                <w:szCs w:val="24"/>
              </w:rPr>
            </w:pPr>
          </w:p>
        </w:tc>
        <w:tc>
          <w:tcPr>
            <w:tcW w:w="1134" w:type="dxa"/>
            <w:tcBorders>
              <w:top w:val="nil"/>
              <w:left w:val="nil"/>
              <w:right w:val="nil"/>
            </w:tcBorders>
          </w:tcPr>
          <w:p w:rsidR="001258C5" w:rsidRPr="00B134FD" w:rsidRDefault="001258C5" w:rsidP="00B134FD">
            <w:pPr>
              <w:pStyle w:val="ListParagraph"/>
              <w:ind w:left="0"/>
              <w:jc w:val="center"/>
              <w:rPr>
                <w:rFonts w:ascii="Arial" w:hAnsi="Arial" w:cs="Arial"/>
                <w:b/>
                <w:sz w:val="24"/>
                <w:szCs w:val="24"/>
              </w:rPr>
            </w:pPr>
          </w:p>
        </w:tc>
      </w:tr>
      <w:tr w:rsidR="001258C5" w:rsidRPr="00B134FD" w:rsidTr="00A80C90">
        <w:tc>
          <w:tcPr>
            <w:tcW w:w="1843"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 xml:space="preserve">Jumlah </w:t>
            </w:r>
          </w:p>
        </w:tc>
        <w:tc>
          <w:tcPr>
            <w:tcW w:w="1275"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15</w:t>
            </w:r>
          </w:p>
        </w:tc>
        <w:tc>
          <w:tcPr>
            <w:tcW w:w="1134"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100,0</w:t>
            </w:r>
          </w:p>
        </w:tc>
        <w:tc>
          <w:tcPr>
            <w:tcW w:w="1134"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15</w:t>
            </w:r>
          </w:p>
        </w:tc>
        <w:tc>
          <w:tcPr>
            <w:tcW w:w="1134" w:type="dxa"/>
            <w:tcBorders>
              <w:left w:val="nil"/>
              <w:right w:val="nil"/>
            </w:tcBorders>
          </w:tcPr>
          <w:p w:rsidR="001258C5" w:rsidRPr="00B134FD" w:rsidRDefault="001258C5" w:rsidP="00B134FD">
            <w:pPr>
              <w:pStyle w:val="ListParagraph"/>
              <w:ind w:left="0"/>
              <w:jc w:val="center"/>
              <w:rPr>
                <w:rFonts w:ascii="Arial" w:hAnsi="Arial" w:cs="Arial"/>
                <w:sz w:val="24"/>
                <w:szCs w:val="24"/>
              </w:rPr>
            </w:pPr>
            <w:r w:rsidRPr="00B134FD">
              <w:rPr>
                <w:rFonts w:ascii="Arial" w:hAnsi="Arial" w:cs="Arial"/>
                <w:sz w:val="24"/>
                <w:szCs w:val="24"/>
              </w:rPr>
              <w:t>100,0</w:t>
            </w:r>
          </w:p>
        </w:tc>
      </w:tr>
    </w:tbl>
    <w:p w:rsidR="001258C5" w:rsidRPr="00B134FD" w:rsidRDefault="001258C5" w:rsidP="00B134FD">
      <w:pPr>
        <w:spacing w:line="240" w:lineRule="auto"/>
        <w:ind w:left="720"/>
        <w:rPr>
          <w:rFonts w:ascii="Arial" w:hAnsi="Arial" w:cs="Arial"/>
          <w:i/>
          <w:sz w:val="24"/>
          <w:szCs w:val="24"/>
        </w:rPr>
      </w:pPr>
      <w:r w:rsidRPr="00B134FD">
        <w:rPr>
          <w:rFonts w:ascii="Arial" w:hAnsi="Arial" w:cs="Arial"/>
          <w:b/>
          <w:sz w:val="24"/>
          <w:szCs w:val="24"/>
        </w:rPr>
        <w:t xml:space="preserve">   </w:t>
      </w:r>
      <w:r w:rsidRPr="00B134FD">
        <w:rPr>
          <w:rFonts w:ascii="Arial" w:hAnsi="Arial" w:cs="Arial"/>
          <w:b/>
          <w:sz w:val="24"/>
          <w:szCs w:val="24"/>
        </w:rPr>
        <w:tab/>
        <w:t xml:space="preserve">  </w:t>
      </w:r>
      <w:r w:rsidRPr="00B134FD">
        <w:rPr>
          <w:rFonts w:ascii="Arial" w:hAnsi="Arial" w:cs="Arial"/>
          <w:i/>
          <w:sz w:val="24"/>
          <w:szCs w:val="24"/>
        </w:rPr>
        <w:t>Sumber: Data primer 2016</w:t>
      </w:r>
    </w:p>
    <w:p w:rsidR="001258C5" w:rsidRPr="00B134FD" w:rsidRDefault="00B134FD" w:rsidP="001258C5">
      <w:pPr>
        <w:spacing w:line="360" w:lineRule="auto"/>
        <w:ind w:firstLine="720"/>
        <w:jc w:val="both"/>
        <w:rPr>
          <w:rFonts w:ascii="Arial" w:hAnsi="Arial" w:cs="Arial"/>
          <w:i/>
          <w:sz w:val="24"/>
          <w:szCs w:val="24"/>
        </w:rPr>
      </w:pPr>
      <w:r w:rsidRPr="00B134FD">
        <w:rPr>
          <w:rFonts w:ascii="Arial" w:hAnsi="Arial" w:cs="Arial"/>
          <w:sz w:val="24"/>
          <w:szCs w:val="24"/>
        </w:rPr>
        <w:t xml:space="preserve">Bersadarkan tabel </w:t>
      </w:r>
      <w:r w:rsidR="001258C5" w:rsidRPr="00B134FD">
        <w:rPr>
          <w:rFonts w:ascii="Arial" w:hAnsi="Arial" w:cs="Arial"/>
          <w:sz w:val="24"/>
          <w:szCs w:val="24"/>
        </w:rPr>
        <w:t>2 menunjukkan bahwa kecemasan tentang</w:t>
      </w:r>
      <w:r w:rsidR="001258C5" w:rsidRPr="00B134FD">
        <w:rPr>
          <w:rFonts w:ascii="Arial" w:hAnsi="Arial" w:cs="Arial"/>
          <w:i/>
          <w:sz w:val="24"/>
          <w:szCs w:val="24"/>
        </w:rPr>
        <w:t>menarche</w:t>
      </w:r>
      <w:r w:rsidR="001258C5" w:rsidRPr="00B134FD">
        <w:rPr>
          <w:rFonts w:ascii="Arial" w:hAnsi="Arial" w:cs="Arial"/>
          <w:sz w:val="24"/>
          <w:szCs w:val="24"/>
        </w:rPr>
        <w:t xml:space="preserve"> setelah intervensi terdapat 2 orang (13,3%) dengan cemas berat dan 3 orang (20,0%) tidak cemas . Berbeda dengan kelompok kontrol yang menjadi</w:t>
      </w:r>
      <w:r w:rsidR="001258C5" w:rsidRPr="00B134FD">
        <w:rPr>
          <w:rFonts w:ascii="Arial" w:hAnsi="Arial" w:cs="Arial"/>
          <w:i/>
          <w:sz w:val="24"/>
          <w:szCs w:val="24"/>
        </w:rPr>
        <w:t xml:space="preserve"> </w:t>
      </w:r>
      <w:r w:rsidR="001258C5" w:rsidRPr="00B134FD">
        <w:rPr>
          <w:rFonts w:ascii="Arial" w:hAnsi="Arial" w:cs="Arial"/>
          <w:sz w:val="24"/>
          <w:szCs w:val="24"/>
        </w:rPr>
        <w:t>3 orang (2,00%) dengan cemas sedang dan 5 orang (33,3%) dengan cemas ringan.</w:t>
      </w:r>
    </w:p>
    <w:p w:rsidR="001258C5" w:rsidRPr="00B134FD" w:rsidRDefault="001258C5" w:rsidP="001258C5">
      <w:pPr>
        <w:spacing w:line="360" w:lineRule="auto"/>
        <w:ind w:firstLine="851"/>
        <w:jc w:val="both"/>
        <w:rPr>
          <w:rFonts w:ascii="Arial" w:hAnsi="Arial" w:cs="Arial"/>
          <w:sz w:val="24"/>
          <w:szCs w:val="24"/>
        </w:rPr>
      </w:pPr>
      <w:r w:rsidRPr="00B134FD">
        <w:rPr>
          <w:rFonts w:ascii="Arial" w:hAnsi="Arial" w:cs="Arial"/>
          <w:sz w:val="24"/>
          <w:szCs w:val="24"/>
        </w:rPr>
        <w:t>Pengetahuan atau informasi dipengaruhi salah satunya oleh pengalaman, dengan semakin bertambahnya umur, maka tingkat kematangan dan kekuatan seseorang akan lebih matang dalam berfikir dan bekerja.  Adanya pengetahuan yang diperoleh bisa berasal dari informasi baik lisan maupun tertulis dan pengalaman yang diperoleh dari fakta dengan melibatkan dan mendengarkan radio, televisi, dan pengalaman kritis</w:t>
      </w:r>
      <w:r w:rsidRPr="00B134FD">
        <w:rPr>
          <w:rFonts w:ascii="Arial" w:hAnsi="Arial" w:cs="Arial"/>
          <w:sz w:val="24"/>
          <w:szCs w:val="24"/>
          <w:vertAlign w:val="superscript"/>
        </w:rPr>
        <w:t>8</w:t>
      </w:r>
      <w:r w:rsidRPr="00B134FD">
        <w:rPr>
          <w:rFonts w:ascii="Arial" w:hAnsi="Arial" w:cs="Arial"/>
          <w:sz w:val="24"/>
          <w:szCs w:val="24"/>
        </w:rPr>
        <w:t>. Adanya perbedaan skor kecemasan pada responden setelah diberikan pendidikan kesehatan disebabkan oleh banyak faktor, diantaranya: faktor materi, pengetahuan, dukungan sosial, kondisi individual dan subjek belajar.</w:t>
      </w:r>
    </w:p>
    <w:p w:rsidR="001258C5" w:rsidRPr="00B134FD" w:rsidRDefault="001258C5" w:rsidP="001258C5">
      <w:pPr>
        <w:spacing w:line="360" w:lineRule="auto"/>
        <w:ind w:firstLine="851"/>
        <w:jc w:val="both"/>
        <w:rPr>
          <w:rFonts w:ascii="Arial" w:hAnsi="Arial" w:cs="Arial"/>
          <w:sz w:val="24"/>
          <w:szCs w:val="24"/>
          <w:lang w:val="en-US"/>
        </w:rPr>
      </w:pPr>
      <w:r w:rsidRPr="00B134FD">
        <w:rPr>
          <w:rFonts w:ascii="Arial" w:hAnsi="Arial" w:cs="Arial"/>
          <w:sz w:val="24"/>
          <w:szCs w:val="24"/>
        </w:rPr>
        <w:lastRenderedPageBreak/>
        <w:t>Namun berbeda</w:t>
      </w:r>
      <w:r w:rsidRPr="00B134FD">
        <w:rPr>
          <w:rFonts w:ascii="Arial" w:hAnsi="Arial" w:cs="Arial"/>
          <w:sz w:val="24"/>
          <w:szCs w:val="24"/>
          <w:vertAlign w:val="superscript"/>
        </w:rPr>
        <w:t xml:space="preserve"> </w:t>
      </w:r>
      <w:r w:rsidRPr="00B134FD">
        <w:rPr>
          <w:rFonts w:ascii="Arial" w:hAnsi="Arial" w:cs="Arial"/>
          <w:sz w:val="24"/>
          <w:szCs w:val="24"/>
        </w:rPr>
        <w:t xml:space="preserve">dengan kelompok kontrol yang menunjukkan bahwa  hasil </w:t>
      </w:r>
      <w:r w:rsidRPr="00B134FD">
        <w:rPr>
          <w:rFonts w:ascii="Arial" w:hAnsi="Arial" w:cs="Arial"/>
          <w:i/>
          <w:sz w:val="24"/>
          <w:szCs w:val="24"/>
        </w:rPr>
        <w:t>post-test</w:t>
      </w:r>
      <w:r w:rsidRPr="00B134FD">
        <w:rPr>
          <w:rFonts w:ascii="Arial" w:hAnsi="Arial" w:cs="Arial"/>
          <w:sz w:val="24"/>
          <w:szCs w:val="24"/>
        </w:rPr>
        <w:t xml:space="preserve"> sedikit lebih tinggi dari </w:t>
      </w:r>
      <w:r w:rsidRPr="00B134FD">
        <w:rPr>
          <w:rFonts w:ascii="Arial" w:hAnsi="Arial" w:cs="Arial"/>
          <w:i/>
          <w:sz w:val="24"/>
          <w:szCs w:val="24"/>
        </w:rPr>
        <w:t xml:space="preserve">pre-test, </w:t>
      </w:r>
      <w:r w:rsidRPr="00B134FD">
        <w:rPr>
          <w:rFonts w:ascii="Arial" w:hAnsi="Arial" w:cs="Arial"/>
          <w:sz w:val="24"/>
          <w:szCs w:val="24"/>
        </w:rPr>
        <w:t>hal ini sesuai dengan hasil penelitian yang dilakukan Grhasta</w:t>
      </w:r>
      <w:r w:rsidRPr="00B134FD">
        <w:rPr>
          <w:rFonts w:ascii="Arial" w:hAnsi="Arial" w:cs="Arial"/>
          <w:color w:val="FF0000"/>
          <w:sz w:val="24"/>
          <w:szCs w:val="24"/>
        </w:rPr>
        <w:t xml:space="preserve"> </w:t>
      </w:r>
      <w:r w:rsidRPr="00B134FD">
        <w:rPr>
          <w:rFonts w:ascii="Arial" w:hAnsi="Arial" w:cs="Arial"/>
          <w:sz w:val="24"/>
          <w:szCs w:val="24"/>
        </w:rPr>
        <w:t xml:space="preserve">bahwa rata-rata hasil skor </w:t>
      </w:r>
      <w:r w:rsidRPr="00B134FD">
        <w:rPr>
          <w:rFonts w:ascii="Arial" w:hAnsi="Arial" w:cs="Arial"/>
          <w:i/>
          <w:sz w:val="24"/>
          <w:szCs w:val="24"/>
        </w:rPr>
        <w:t>post-test</w:t>
      </w:r>
      <w:r w:rsidRPr="00B134FD">
        <w:rPr>
          <w:rFonts w:ascii="Arial" w:hAnsi="Arial" w:cs="Arial"/>
          <w:sz w:val="24"/>
          <w:szCs w:val="24"/>
        </w:rPr>
        <w:t xml:space="preserve"> tidak berbeda jauh dengan rata-rata hasil skor </w:t>
      </w:r>
      <w:r w:rsidRPr="00B134FD">
        <w:rPr>
          <w:rFonts w:ascii="Arial" w:hAnsi="Arial" w:cs="Arial"/>
          <w:i/>
          <w:sz w:val="24"/>
          <w:szCs w:val="24"/>
        </w:rPr>
        <w:t>pre-test,</w:t>
      </w:r>
      <w:r w:rsidRPr="00B134FD">
        <w:rPr>
          <w:rFonts w:ascii="Arial" w:hAnsi="Arial" w:cs="Arial"/>
          <w:sz w:val="24"/>
          <w:szCs w:val="24"/>
        </w:rPr>
        <w:t xml:space="preserve"> hal ini menunjukkan tidak terjadi penurunan tingkat kecemasan yang signifikan pada kelompok kontrol</w:t>
      </w:r>
      <w:r w:rsidRPr="00B134FD">
        <w:rPr>
          <w:rFonts w:ascii="Arial" w:hAnsi="Arial" w:cs="Arial"/>
          <w:sz w:val="24"/>
          <w:szCs w:val="24"/>
          <w:vertAlign w:val="superscript"/>
        </w:rPr>
        <w:t>9</w:t>
      </w:r>
      <w:r w:rsidRPr="00B134FD">
        <w:rPr>
          <w:rFonts w:ascii="Arial" w:hAnsi="Arial" w:cs="Arial"/>
          <w:sz w:val="24"/>
          <w:szCs w:val="24"/>
        </w:rPr>
        <w:t>.</w:t>
      </w:r>
    </w:p>
    <w:p w:rsidR="001258C5" w:rsidRPr="00B134FD" w:rsidRDefault="001258C5" w:rsidP="001258C5">
      <w:pPr>
        <w:pStyle w:val="ListParagraph"/>
        <w:numPr>
          <w:ilvl w:val="0"/>
          <w:numId w:val="7"/>
        </w:numPr>
        <w:spacing w:line="360" w:lineRule="auto"/>
        <w:jc w:val="both"/>
        <w:rPr>
          <w:rFonts w:ascii="Arial" w:hAnsi="Arial" w:cs="Arial"/>
          <w:b/>
          <w:sz w:val="24"/>
          <w:szCs w:val="24"/>
        </w:rPr>
      </w:pPr>
      <w:r w:rsidRPr="00B134FD">
        <w:rPr>
          <w:rFonts w:ascii="Arial" w:hAnsi="Arial" w:cs="Arial"/>
          <w:b/>
          <w:sz w:val="24"/>
          <w:szCs w:val="24"/>
        </w:rPr>
        <w:t>Perbedaan sebelum dan sesudah diberikan pendidikan kesehatan</w:t>
      </w:r>
    </w:p>
    <w:p w:rsidR="00B134FD" w:rsidRPr="00B134FD" w:rsidRDefault="00B134FD" w:rsidP="00B134FD">
      <w:pPr>
        <w:pStyle w:val="ListParagraph"/>
        <w:spacing w:line="240" w:lineRule="auto"/>
        <w:jc w:val="center"/>
        <w:rPr>
          <w:rFonts w:ascii="Arial" w:hAnsi="Arial" w:cs="Arial"/>
          <w:b/>
          <w:sz w:val="24"/>
          <w:szCs w:val="24"/>
        </w:rPr>
      </w:pPr>
      <w:r w:rsidRPr="00B134FD">
        <w:rPr>
          <w:rFonts w:ascii="Arial" w:hAnsi="Arial" w:cs="Arial"/>
          <w:b/>
          <w:sz w:val="24"/>
          <w:szCs w:val="24"/>
        </w:rPr>
        <w:t>Tabel 3                                                                                          Perbedaan Kecemasan Sebelum dan Sesudah di Berikan              Intervensi pada Kelompok Intervensi dan Kelompok Kontrol        Siswi Kelas V di SDN Sonosewu Kasihan Bantul Yogyakarta         Bulan Februari - Maret 2016                                                              (n=15)</w:t>
      </w:r>
    </w:p>
    <w:tbl>
      <w:tblPr>
        <w:tblStyle w:val="TableGrid"/>
        <w:tblW w:w="0" w:type="auto"/>
        <w:tblInd w:w="1384" w:type="dxa"/>
        <w:tblLayout w:type="fixed"/>
        <w:tblLook w:val="04A0" w:firstRow="1" w:lastRow="0" w:firstColumn="1" w:lastColumn="0" w:noHBand="0" w:noVBand="1"/>
      </w:tblPr>
      <w:tblGrid>
        <w:gridCol w:w="1559"/>
        <w:gridCol w:w="709"/>
        <w:gridCol w:w="1276"/>
        <w:gridCol w:w="992"/>
        <w:gridCol w:w="1134"/>
        <w:gridCol w:w="992"/>
      </w:tblGrid>
      <w:tr w:rsidR="00B134FD" w:rsidRPr="00B134FD" w:rsidTr="00B134FD">
        <w:tc>
          <w:tcPr>
            <w:tcW w:w="1559" w:type="dxa"/>
            <w:vMerge w:val="restart"/>
            <w:tcBorders>
              <w:left w:val="nil"/>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 xml:space="preserve">Kelompok </w:t>
            </w:r>
          </w:p>
        </w:tc>
        <w:tc>
          <w:tcPr>
            <w:tcW w:w="1985" w:type="dxa"/>
            <w:gridSpan w:val="2"/>
            <w:tcBorders>
              <w:left w:val="nil"/>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Sebelum</w:t>
            </w:r>
          </w:p>
        </w:tc>
        <w:tc>
          <w:tcPr>
            <w:tcW w:w="2126" w:type="dxa"/>
            <w:gridSpan w:val="2"/>
            <w:tcBorders>
              <w:left w:val="nil"/>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Sesudah</w:t>
            </w:r>
          </w:p>
        </w:tc>
        <w:tc>
          <w:tcPr>
            <w:tcW w:w="992" w:type="dxa"/>
            <w:vMerge w:val="restart"/>
            <w:tcBorders>
              <w:left w:val="nil"/>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 xml:space="preserve">p. value </w:t>
            </w:r>
          </w:p>
        </w:tc>
      </w:tr>
      <w:tr w:rsidR="00B134FD" w:rsidRPr="00B134FD" w:rsidTr="00B134FD">
        <w:tc>
          <w:tcPr>
            <w:tcW w:w="1559" w:type="dxa"/>
            <w:vMerge/>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p>
        </w:tc>
        <w:tc>
          <w:tcPr>
            <w:tcW w:w="709" w:type="dxa"/>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 xml:space="preserve">f </w:t>
            </w:r>
          </w:p>
        </w:tc>
        <w:tc>
          <w:tcPr>
            <w:tcW w:w="1276" w:type="dxa"/>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w:t>
            </w:r>
          </w:p>
        </w:tc>
        <w:tc>
          <w:tcPr>
            <w:tcW w:w="992" w:type="dxa"/>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 xml:space="preserve">f </w:t>
            </w:r>
          </w:p>
        </w:tc>
        <w:tc>
          <w:tcPr>
            <w:tcW w:w="1134" w:type="dxa"/>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r w:rsidRPr="00B134FD">
              <w:rPr>
                <w:rFonts w:ascii="Arial" w:hAnsi="Arial" w:cs="Arial"/>
                <w:b/>
                <w:sz w:val="24"/>
                <w:szCs w:val="24"/>
              </w:rPr>
              <w:t>%</w:t>
            </w:r>
          </w:p>
        </w:tc>
        <w:tc>
          <w:tcPr>
            <w:tcW w:w="992" w:type="dxa"/>
            <w:vMerge/>
            <w:tcBorders>
              <w:left w:val="nil"/>
              <w:bottom w:val="single" w:sz="4" w:space="0" w:color="auto"/>
              <w:right w:val="nil"/>
            </w:tcBorders>
          </w:tcPr>
          <w:p w:rsidR="00B134FD" w:rsidRPr="00B134FD" w:rsidRDefault="00B134FD" w:rsidP="00A80C90">
            <w:pPr>
              <w:pStyle w:val="ListParagraph"/>
              <w:ind w:left="0"/>
              <w:jc w:val="center"/>
              <w:rPr>
                <w:rFonts w:ascii="Arial" w:hAnsi="Arial" w:cs="Arial"/>
                <w:b/>
                <w:sz w:val="24"/>
                <w:szCs w:val="24"/>
              </w:rPr>
            </w:pPr>
          </w:p>
        </w:tc>
      </w:tr>
      <w:tr w:rsidR="00B134FD" w:rsidRPr="00B134FD" w:rsidTr="00B134FD">
        <w:tc>
          <w:tcPr>
            <w:tcW w:w="1559" w:type="dxa"/>
            <w:vMerge w:val="restart"/>
            <w:tcBorders>
              <w:left w:val="nil"/>
              <w:right w:val="nil"/>
            </w:tcBorders>
          </w:tcPr>
          <w:p w:rsidR="00B134FD" w:rsidRPr="00B134FD" w:rsidRDefault="00B134FD" w:rsidP="00A80C90">
            <w:pPr>
              <w:pStyle w:val="ListParagraph"/>
              <w:ind w:left="0"/>
              <w:jc w:val="center"/>
              <w:rPr>
                <w:rFonts w:ascii="Arial" w:hAnsi="Arial" w:cs="Arial"/>
                <w:sz w:val="24"/>
                <w:szCs w:val="24"/>
              </w:rPr>
            </w:pPr>
          </w:p>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 xml:space="preserve">Intervensi </w:t>
            </w:r>
          </w:p>
        </w:tc>
        <w:tc>
          <w:tcPr>
            <w:tcW w:w="709"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1</w:t>
            </w:r>
          </w:p>
        </w:tc>
        <w:tc>
          <w:tcPr>
            <w:tcW w:w="1276"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6,7</w:t>
            </w:r>
          </w:p>
        </w:tc>
        <w:tc>
          <w:tcPr>
            <w:tcW w:w="992"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20,0</w:t>
            </w:r>
          </w:p>
        </w:tc>
        <w:tc>
          <w:tcPr>
            <w:tcW w:w="992" w:type="dxa"/>
            <w:vMerge w:val="restart"/>
            <w:tcBorders>
              <w:left w:val="nil"/>
              <w:right w:val="nil"/>
            </w:tcBorders>
          </w:tcPr>
          <w:p w:rsidR="00B134FD" w:rsidRPr="00B134FD" w:rsidRDefault="00B134FD" w:rsidP="00A80C90">
            <w:pPr>
              <w:pStyle w:val="ListParagraph"/>
              <w:ind w:left="0"/>
              <w:jc w:val="center"/>
              <w:rPr>
                <w:rFonts w:ascii="Arial" w:hAnsi="Arial" w:cs="Arial"/>
                <w:sz w:val="24"/>
                <w:szCs w:val="24"/>
              </w:rPr>
            </w:pPr>
          </w:p>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,023</w:t>
            </w:r>
          </w:p>
        </w:tc>
      </w:tr>
      <w:tr w:rsidR="00B134FD" w:rsidRPr="00B134FD" w:rsidTr="00B134FD">
        <w:tc>
          <w:tcPr>
            <w:tcW w:w="1559"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c>
          <w:tcPr>
            <w:tcW w:w="709"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w:t>
            </w:r>
          </w:p>
        </w:tc>
        <w:tc>
          <w:tcPr>
            <w:tcW w:w="1276"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20,0</w:t>
            </w:r>
          </w:p>
        </w:tc>
        <w:tc>
          <w:tcPr>
            <w:tcW w:w="992"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20,0</w:t>
            </w:r>
          </w:p>
        </w:tc>
        <w:tc>
          <w:tcPr>
            <w:tcW w:w="992"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r>
      <w:tr w:rsidR="00B134FD" w:rsidRPr="00B134FD" w:rsidTr="00B134FD">
        <w:tc>
          <w:tcPr>
            <w:tcW w:w="1559"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c>
          <w:tcPr>
            <w:tcW w:w="709"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5</w:t>
            </w:r>
          </w:p>
        </w:tc>
        <w:tc>
          <w:tcPr>
            <w:tcW w:w="1276"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33,3</w:t>
            </w:r>
          </w:p>
        </w:tc>
        <w:tc>
          <w:tcPr>
            <w:tcW w:w="992"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7</w:t>
            </w:r>
          </w:p>
        </w:tc>
        <w:tc>
          <w:tcPr>
            <w:tcW w:w="1134"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46,7</w:t>
            </w:r>
          </w:p>
        </w:tc>
        <w:tc>
          <w:tcPr>
            <w:tcW w:w="992"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r>
      <w:tr w:rsidR="00B134FD" w:rsidRPr="00B134FD" w:rsidTr="00B134FD">
        <w:tc>
          <w:tcPr>
            <w:tcW w:w="1559"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c>
          <w:tcPr>
            <w:tcW w:w="709" w:type="dxa"/>
            <w:tcBorders>
              <w:top w:val="nil"/>
              <w:left w:val="nil"/>
              <w:bottom w:val="single" w:sz="4" w:space="0" w:color="auto"/>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6</w:t>
            </w:r>
          </w:p>
        </w:tc>
        <w:tc>
          <w:tcPr>
            <w:tcW w:w="1276" w:type="dxa"/>
            <w:tcBorders>
              <w:top w:val="nil"/>
              <w:left w:val="nil"/>
              <w:bottom w:val="single" w:sz="4" w:space="0" w:color="auto"/>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40,0</w:t>
            </w:r>
          </w:p>
        </w:tc>
        <w:tc>
          <w:tcPr>
            <w:tcW w:w="992" w:type="dxa"/>
            <w:tcBorders>
              <w:top w:val="nil"/>
              <w:left w:val="nil"/>
              <w:bottom w:val="single" w:sz="4" w:space="0" w:color="auto"/>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w:t>
            </w:r>
          </w:p>
        </w:tc>
        <w:tc>
          <w:tcPr>
            <w:tcW w:w="1134" w:type="dxa"/>
            <w:tcBorders>
              <w:top w:val="nil"/>
              <w:left w:val="nil"/>
              <w:bottom w:val="single" w:sz="4" w:space="0" w:color="auto"/>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13,3</w:t>
            </w:r>
          </w:p>
        </w:tc>
        <w:tc>
          <w:tcPr>
            <w:tcW w:w="992" w:type="dxa"/>
            <w:vMerge/>
            <w:tcBorders>
              <w:left w:val="nil"/>
              <w:bottom w:val="single" w:sz="4" w:space="0" w:color="auto"/>
              <w:right w:val="nil"/>
            </w:tcBorders>
          </w:tcPr>
          <w:p w:rsidR="00B134FD" w:rsidRPr="00B134FD" w:rsidRDefault="00B134FD" w:rsidP="00A80C90">
            <w:pPr>
              <w:pStyle w:val="ListParagraph"/>
              <w:ind w:left="0"/>
              <w:jc w:val="center"/>
              <w:rPr>
                <w:rFonts w:ascii="Arial" w:hAnsi="Arial" w:cs="Arial"/>
                <w:sz w:val="24"/>
                <w:szCs w:val="24"/>
              </w:rPr>
            </w:pPr>
          </w:p>
        </w:tc>
      </w:tr>
      <w:tr w:rsidR="00B134FD" w:rsidRPr="00B134FD" w:rsidTr="00B134FD">
        <w:tc>
          <w:tcPr>
            <w:tcW w:w="1559" w:type="dxa"/>
            <w:vMerge w:val="restart"/>
            <w:tcBorders>
              <w:left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 xml:space="preserve">Kontrol </w:t>
            </w:r>
          </w:p>
        </w:tc>
        <w:tc>
          <w:tcPr>
            <w:tcW w:w="709"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5</w:t>
            </w:r>
          </w:p>
        </w:tc>
        <w:tc>
          <w:tcPr>
            <w:tcW w:w="1276"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33,3</w:t>
            </w:r>
          </w:p>
        </w:tc>
        <w:tc>
          <w:tcPr>
            <w:tcW w:w="992"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7</w:t>
            </w:r>
          </w:p>
        </w:tc>
        <w:tc>
          <w:tcPr>
            <w:tcW w:w="1134" w:type="dxa"/>
            <w:tcBorders>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46,7</w:t>
            </w:r>
          </w:p>
        </w:tc>
        <w:tc>
          <w:tcPr>
            <w:tcW w:w="992" w:type="dxa"/>
            <w:vMerge w:val="restart"/>
            <w:tcBorders>
              <w:left w:val="nil"/>
              <w:right w:val="nil"/>
            </w:tcBorders>
          </w:tcPr>
          <w:p w:rsidR="00B134FD" w:rsidRPr="00B134FD" w:rsidRDefault="00B134FD" w:rsidP="00A80C90">
            <w:pPr>
              <w:pStyle w:val="ListParagraph"/>
              <w:ind w:left="0"/>
              <w:jc w:val="center"/>
              <w:rPr>
                <w:rFonts w:ascii="Arial" w:hAnsi="Arial" w:cs="Arial"/>
                <w:sz w:val="24"/>
                <w:szCs w:val="24"/>
              </w:rPr>
            </w:pPr>
          </w:p>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,234</w:t>
            </w:r>
          </w:p>
        </w:tc>
      </w:tr>
      <w:tr w:rsidR="00B134FD" w:rsidRPr="00B134FD" w:rsidTr="00B134FD">
        <w:tc>
          <w:tcPr>
            <w:tcW w:w="1559"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c>
          <w:tcPr>
            <w:tcW w:w="709"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5</w:t>
            </w:r>
          </w:p>
        </w:tc>
        <w:tc>
          <w:tcPr>
            <w:tcW w:w="1276"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33,3</w:t>
            </w:r>
          </w:p>
        </w:tc>
        <w:tc>
          <w:tcPr>
            <w:tcW w:w="992"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5</w:t>
            </w:r>
          </w:p>
        </w:tc>
        <w:tc>
          <w:tcPr>
            <w:tcW w:w="1134" w:type="dxa"/>
            <w:tcBorders>
              <w:top w:val="nil"/>
              <w:left w:val="nil"/>
              <w:bottom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33,3</w:t>
            </w:r>
          </w:p>
        </w:tc>
        <w:tc>
          <w:tcPr>
            <w:tcW w:w="992"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r>
      <w:tr w:rsidR="00B134FD" w:rsidRPr="00B134FD" w:rsidTr="00B134FD">
        <w:tc>
          <w:tcPr>
            <w:tcW w:w="1559"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c>
          <w:tcPr>
            <w:tcW w:w="709" w:type="dxa"/>
            <w:tcBorders>
              <w:top w:val="nil"/>
              <w:left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5</w:t>
            </w:r>
          </w:p>
        </w:tc>
        <w:tc>
          <w:tcPr>
            <w:tcW w:w="1276" w:type="dxa"/>
            <w:tcBorders>
              <w:top w:val="nil"/>
              <w:left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33,3</w:t>
            </w:r>
          </w:p>
        </w:tc>
        <w:tc>
          <w:tcPr>
            <w:tcW w:w="992" w:type="dxa"/>
            <w:tcBorders>
              <w:top w:val="nil"/>
              <w:left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3</w:t>
            </w:r>
          </w:p>
        </w:tc>
        <w:tc>
          <w:tcPr>
            <w:tcW w:w="1134" w:type="dxa"/>
            <w:tcBorders>
              <w:top w:val="nil"/>
              <w:left w:val="nil"/>
              <w:right w:val="nil"/>
            </w:tcBorders>
          </w:tcPr>
          <w:p w:rsidR="00B134FD" w:rsidRPr="00B134FD" w:rsidRDefault="00B134FD" w:rsidP="00A80C90">
            <w:pPr>
              <w:pStyle w:val="ListParagraph"/>
              <w:ind w:left="0"/>
              <w:jc w:val="center"/>
              <w:rPr>
                <w:rFonts w:ascii="Arial" w:hAnsi="Arial" w:cs="Arial"/>
                <w:sz w:val="24"/>
                <w:szCs w:val="24"/>
              </w:rPr>
            </w:pPr>
            <w:r w:rsidRPr="00B134FD">
              <w:rPr>
                <w:rFonts w:ascii="Arial" w:hAnsi="Arial" w:cs="Arial"/>
                <w:sz w:val="24"/>
                <w:szCs w:val="24"/>
              </w:rPr>
              <w:t>2,00</w:t>
            </w:r>
          </w:p>
        </w:tc>
        <w:tc>
          <w:tcPr>
            <w:tcW w:w="992" w:type="dxa"/>
            <w:vMerge/>
            <w:tcBorders>
              <w:left w:val="nil"/>
              <w:right w:val="nil"/>
            </w:tcBorders>
          </w:tcPr>
          <w:p w:rsidR="00B134FD" w:rsidRPr="00B134FD" w:rsidRDefault="00B134FD" w:rsidP="00A80C90">
            <w:pPr>
              <w:pStyle w:val="ListParagraph"/>
              <w:ind w:left="0"/>
              <w:jc w:val="center"/>
              <w:rPr>
                <w:rFonts w:ascii="Arial" w:hAnsi="Arial" w:cs="Arial"/>
                <w:sz w:val="24"/>
                <w:szCs w:val="24"/>
              </w:rPr>
            </w:pPr>
          </w:p>
        </w:tc>
      </w:tr>
    </w:tbl>
    <w:p w:rsidR="00B134FD" w:rsidRPr="00B134FD" w:rsidRDefault="00B134FD" w:rsidP="00B134FD">
      <w:pPr>
        <w:pStyle w:val="ListParagraph"/>
        <w:spacing w:line="240" w:lineRule="auto"/>
        <w:ind w:firstLine="720"/>
        <w:jc w:val="both"/>
        <w:rPr>
          <w:rFonts w:ascii="Arial" w:hAnsi="Arial" w:cs="Arial"/>
          <w:i/>
          <w:sz w:val="24"/>
          <w:szCs w:val="24"/>
        </w:rPr>
      </w:pPr>
      <w:r w:rsidRPr="00B134FD">
        <w:rPr>
          <w:rFonts w:ascii="Arial" w:hAnsi="Arial" w:cs="Arial"/>
          <w:i/>
          <w:sz w:val="24"/>
          <w:szCs w:val="24"/>
        </w:rPr>
        <w:t>Sumber: Data Primer 2016</w:t>
      </w:r>
    </w:p>
    <w:p w:rsidR="001258C5" w:rsidRPr="00B134FD" w:rsidRDefault="001258C5" w:rsidP="001258C5">
      <w:pPr>
        <w:spacing w:line="360" w:lineRule="auto"/>
        <w:ind w:firstLine="720"/>
        <w:jc w:val="both"/>
        <w:rPr>
          <w:rFonts w:ascii="Arial" w:hAnsi="Arial" w:cs="Arial"/>
          <w:i/>
          <w:sz w:val="24"/>
          <w:szCs w:val="24"/>
        </w:rPr>
      </w:pPr>
      <w:r w:rsidRPr="00B134FD">
        <w:rPr>
          <w:rFonts w:ascii="Arial" w:hAnsi="Arial" w:cs="Arial"/>
          <w:sz w:val="24"/>
          <w:szCs w:val="24"/>
        </w:rPr>
        <w:t xml:space="preserve">Hasil uji </w:t>
      </w:r>
      <w:r w:rsidRPr="00B134FD">
        <w:rPr>
          <w:rFonts w:ascii="Arial" w:hAnsi="Arial" w:cs="Arial"/>
          <w:i/>
          <w:sz w:val="24"/>
          <w:szCs w:val="24"/>
        </w:rPr>
        <w:t>Wilcoxon Signed Rank</w:t>
      </w:r>
      <w:r w:rsidRPr="00B134FD">
        <w:rPr>
          <w:rFonts w:ascii="Arial" w:hAnsi="Arial" w:cs="Arial"/>
          <w:sz w:val="24"/>
          <w:szCs w:val="24"/>
        </w:rPr>
        <w:t xml:space="preserve"> pada tabel </w:t>
      </w:r>
      <w:r w:rsidRPr="00B134FD">
        <w:rPr>
          <w:rFonts w:ascii="Arial" w:hAnsi="Arial" w:cs="Arial"/>
          <w:sz w:val="24"/>
          <w:szCs w:val="24"/>
          <w:lang w:val="en-US"/>
        </w:rPr>
        <w:t xml:space="preserve">3 </w:t>
      </w:r>
      <w:r w:rsidRPr="00B134FD">
        <w:rPr>
          <w:rFonts w:ascii="Arial" w:hAnsi="Arial" w:cs="Arial"/>
          <w:sz w:val="24"/>
          <w:szCs w:val="24"/>
        </w:rPr>
        <w:t xml:space="preserve">menunjukkan bahwa variabel kecemasan pada kelompok intervensi antara </w:t>
      </w:r>
      <w:r w:rsidRPr="00B134FD">
        <w:rPr>
          <w:rFonts w:ascii="Arial" w:hAnsi="Arial" w:cs="Arial"/>
          <w:i/>
          <w:sz w:val="24"/>
          <w:szCs w:val="24"/>
        </w:rPr>
        <w:t>pre-test</w:t>
      </w:r>
      <w:r w:rsidRPr="00B134FD">
        <w:rPr>
          <w:rFonts w:ascii="Arial" w:hAnsi="Arial" w:cs="Arial"/>
          <w:sz w:val="24"/>
          <w:szCs w:val="24"/>
        </w:rPr>
        <w:t xml:space="preserve"> dan </w:t>
      </w:r>
      <w:r w:rsidRPr="00B134FD">
        <w:rPr>
          <w:rFonts w:ascii="Arial" w:hAnsi="Arial" w:cs="Arial"/>
          <w:i/>
          <w:sz w:val="24"/>
          <w:szCs w:val="24"/>
        </w:rPr>
        <w:t>post-test</w:t>
      </w:r>
      <w:r w:rsidRPr="00B134FD">
        <w:rPr>
          <w:rFonts w:ascii="Arial" w:hAnsi="Arial" w:cs="Arial"/>
          <w:sz w:val="24"/>
          <w:szCs w:val="24"/>
        </w:rPr>
        <w:t xml:space="preserve"> mempunyai nilai signifikan 0.023 yang lebih kecil dari nilai alpha 0.05. Dapat disimpulkan bahwa ada perbedaan yang signifikan pada variabel kecemasan antara sebelum dan sesudah pemberian pendidikan kesehatan pada kelompok intervensi. Berbeda dengan kelompok kontrol antara </w:t>
      </w:r>
      <w:r w:rsidRPr="00B134FD">
        <w:rPr>
          <w:rFonts w:ascii="Arial" w:hAnsi="Arial" w:cs="Arial"/>
          <w:i/>
          <w:sz w:val="24"/>
          <w:szCs w:val="24"/>
        </w:rPr>
        <w:t>pre-test</w:t>
      </w:r>
      <w:r w:rsidRPr="00B134FD">
        <w:rPr>
          <w:rFonts w:ascii="Arial" w:hAnsi="Arial" w:cs="Arial"/>
          <w:sz w:val="24"/>
          <w:szCs w:val="24"/>
        </w:rPr>
        <w:t xml:space="preserve"> dan </w:t>
      </w:r>
      <w:r w:rsidRPr="00B134FD">
        <w:rPr>
          <w:rFonts w:ascii="Arial" w:hAnsi="Arial" w:cs="Arial"/>
          <w:i/>
          <w:sz w:val="24"/>
          <w:szCs w:val="24"/>
        </w:rPr>
        <w:t>pos-test</w:t>
      </w:r>
      <w:r w:rsidRPr="00B134FD">
        <w:rPr>
          <w:rFonts w:ascii="Arial" w:hAnsi="Arial" w:cs="Arial"/>
          <w:sz w:val="24"/>
          <w:szCs w:val="24"/>
        </w:rPr>
        <w:t xml:space="preserve"> mempunyai nilai 0.234 yang lebih besar dari nilai 0.05. dapat disimpulkan bahwa tidak ada perbedaan yang signifikan pada variabel kecemasan kelompok kontrol.</w:t>
      </w:r>
    </w:p>
    <w:p w:rsidR="001258C5" w:rsidRPr="00B134FD" w:rsidRDefault="001258C5" w:rsidP="001258C5">
      <w:pPr>
        <w:spacing w:line="360" w:lineRule="auto"/>
        <w:ind w:firstLine="720"/>
        <w:jc w:val="both"/>
        <w:rPr>
          <w:rFonts w:ascii="Arial" w:hAnsi="Arial" w:cs="Arial"/>
          <w:sz w:val="24"/>
          <w:szCs w:val="24"/>
        </w:rPr>
      </w:pPr>
      <w:r w:rsidRPr="00B134FD">
        <w:rPr>
          <w:rFonts w:ascii="Arial" w:hAnsi="Arial" w:cs="Arial"/>
          <w:sz w:val="24"/>
          <w:szCs w:val="24"/>
        </w:rPr>
        <w:t xml:space="preserve">Hasil dari penelitian ini menunjukkan bahwa hasil </w:t>
      </w:r>
      <w:r w:rsidRPr="00B134FD">
        <w:rPr>
          <w:rFonts w:ascii="Arial" w:hAnsi="Arial" w:cs="Arial"/>
          <w:i/>
          <w:sz w:val="24"/>
          <w:szCs w:val="24"/>
        </w:rPr>
        <w:t>post-test</w:t>
      </w:r>
      <w:r w:rsidRPr="00B134FD">
        <w:rPr>
          <w:rFonts w:ascii="Arial" w:hAnsi="Arial" w:cs="Arial"/>
          <w:sz w:val="24"/>
          <w:szCs w:val="24"/>
        </w:rPr>
        <w:t xml:space="preserve"> lebih baik dari hasil </w:t>
      </w:r>
      <w:r w:rsidRPr="00B134FD">
        <w:rPr>
          <w:rFonts w:ascii="Arial" w:hAnsi="Arial" w:cs="Arial"/>
          <w:i/>
          <w:sz w:val="24"/>
          <w:szCs w:val="24"/>
        </w:rPr>
        <w:t xml:space="preserve">pre-test, </w:t>
      </w:r>
      <w:r w:rsidRPr="00B134FD">
        <w:rPr>
          <w:rFonts w:ascii="Arial" w:hAnsi="Arial" w:cs="Arial"/>
          <w:sz w:val="24"/>
          <w:szCs w:val="24"/>
        </w:rPr>
        <w:t xml:space="preserve">hal ini disebabkan adanya suatu perlakuan berupa </w:t>
      </w:r>
      <w:r w:rsidRPr="00B134FD">
        <w:rPr>
          <w:rFonts w:ascii="Arial" w:hAnsi="Arial" w:cs="Arial"/>
          <w:sz w:val="24"/>
          <w:szCs w:val="24"/>
        </w:rPr>
        <w:lastRenderedPageBreak/>
        <w:t xml:space="preserve">pemberian intervensi pendidikan kesehatan tentang </w:t>
      </w:r>
      <w:r w:rsidRPr="00B134FD">
        <w:rPr>
          <w:rFonts w:ascii="Arial" w:hAnsi="Arial" w:cs="Arial"/>
          <w:i/>
          <w:sz w:val="24"/>
          <w:szCs w:val="24"/>
        </w:rPr>
        <w:t xml:space="preserve">menarche </w:t>
      </w:r>
      <w:r w:rsidRPr="00B134FD">
        <w:rPr>
          <w:rFonts w:ascii="Arial" w:hAnsi="Arial" w:cs="Arial"/>
          <w:sz w:val="24"/>
          <w:szCs w:val="24"/>
        </w:rPr>
        <w:t xml:space="preserve">pada siswi kelas V di SDN Sonosewu. </w:t>
      </w:r>
    </w:p>
    <w:p w:rsidR="001258C5" w:rsidRPr="00B134FD" w:rsidRDefault="001258C5" w:rsidP="001258C5">
      <w:pPr>
        <w:spacing w:line="360" w:lineRule="auto"/>
        <w:ind w:firstLine="720"/>
        <w:jc w:val="both"/>
        <w:rPr>
          <w:rFonts w:ascii="Arial" w:hAnsi="Arial" w:cs="Arial"/>
          <w:sz w:val="24"/>
          <w:szCs w:val="24"/>
        </w:rPr>
      </w:pPr>
      <w:r w:rsidRPr="00B134FD">
        <w:rPr>
          <w:rFonts w:ascii="Arial" w:hAnsi="Arial" w:cs="Arial"/>
          <w:sz w:val="24"/>
          <w:szCs w:val="24"/>
        </w:rPr>
        <w:t xml:space="preserve">Peningkatan pengetahuan karena pendidikan kesehatan dalam penelitian ini didukung dengan materi yang merupakan kebutuhan dari responden, selain itu metode </w:t>
      </w:r>
      <w:r w:rsidRPr="00B134FD">
        <w:rPr>
          <w:rFonts w:ascii="Arial" w:hAnsi="Arial" w:cs="Arial"/>
          <w:i/>
          <w:sz w:val="24"/>
          <w:szCs w:val="24"/>
        </w:rPr>
        <w:t>flip chart</w:t>
      </w:r>
      <w:r w:rsidRPr="00B134FD">
        <w:rPr>
          <w:rFonts w:ascii="Arial" w:hAnsi="Arial" w:cs="Arial"/>
          <w:sz w:val="24"/>
          <w:szCs w:val="24"/>
        </w:rPr>
        <w:t xml:space="preserve"> (lembar balik) dan tanya jawab selama pendidikan kesehatan berlangsung dapat mengembangkan komunikasi antara pemateri dan sasaran. Faktor lainnya yaitu pengetahuan karena pada dasarnya pengetahuan meliputi tahu, paham, penerapan, analisa, sintesa dan evaluasi. Memberikan pengertian tentang tingkat kemampuan tahu yaitu kemampuan responden untuk menghafal, mengingat, mendefinisi, mengenali atau mengidentifikasi informasi tentang fakta, peraturan, prinsip, kondisi dan syarat yang disajikan dalam pengajaran. Selain materi dan pengetahuan faktor yang mempengaruhi kecemasan lainnya dapat berupa dukungan sosial seperti keluarga, dalam keluarga biasanya terjalin dalam bentuk komunikasi antara anak dan anggota keluarga lainnya. Ibu mempunyai peran yang besar dalam memberikan informasi tentang menstruasi kepada anak. Oleh karena itu, ibu diharapkan dapat memberikan dukungan emosi sehingga remaja merasa nyaman dan tidak takut ketika mengalami </w:t>
      </w:r>
      <w:r w:rsidRPr="00B134FD">
        <w:rPr>
          <w:rFonts w:ascii="Arial" w:hAnsi="Arial" w:cs="Arial"/>
          <w:i/>
          <w:iCs/>
          <w:sz w:val="24"/>
          <w:szCs w:val="24"/>
        </w:rPr>
        <w:t>menarche</w:t>
      </w:r>
      <w:r w:rsidRPr="00B134FD">
        <w:rPr>
          <w:rFonts w:ascii="Arial" w:hAnsi="Arial" w:cs="Arial"/>
          <w:iCs/>
          <w:sz w:val="24"/>
          <w:szCs w:val="24"/>
          <w:vertAlign w:val="superscript"/>
        </w:rPr>
        <w:t>1</w:t>
      </w:r>
      <w:r w:rsidRPr="00B134FD">
        <w:rPr>
          <w:rFonts w:ascii="Arial" w:hAnsi="Arial" w:cs="Arial"/>
          <w:iCs/>
          <w:sz w:val="24"/>
          <w:szCs w:val="24"/>
          <w:vertAlign w:val="superscript"/>
          <w:lang w:val="en-US"/>
        </w:rPr>
        <w:t>0</w:t>
      </w:r>
      <w:r w:rsidRPr="00B134FD">
        <w:rPr>
          <w:rFonts w:ascii="Arial" w:hAnsi="Arial" w:cs="Arial"/>
          <w:iCs/>
          <w:sz w:val="24"/>
          <w:szCs w:val="24"/>
        </w:rPr>
        <w:t>.</w:t>
      </w:r>
    </w:p>
    <w:p w:rsidR="001258C5" w:rsidRPr="00B134FD" w:rsidRDefault="001258C5" w:rsidP="001258C5">
      <w:pPr>
        <w:spacing w:line="360" w:lineRule="auto"/>
        <w:ind w:firstLine="720"/>
        <w:jc w:val="both"/>
        <w:rPr>
          <w:rFonts w:ascii="Arial" w:hAnsi="Arial" w:cs="Arial"/>
          <w:sz w:val="24"/>
          <w:szCs w:val="24"/>
        </w:rPr>
      </w:pPr>
      <w:r w:rsidRPr="00B134FD">
        <w:rPr>
          <w:rFonts w:ascii="Arial" w:hAnsi="Arial" w:cs="Arial"/>
          <w:sz w:val="24"/>
          <w:szCs w:val="24"/>
        </w:rPr>
        <w:t xml:space="preserve">Hasil penelitian ini sama dengan penelitian yang pernah dilakukan oleh Widyarini yang mengatakan penyuluhan tentang </w:t>
      </w:r>
      <w:r w:rsidRPr="00B134FD">
        <w:rPr>
          <w:rFonts w:ascii="Arial" w:hAnsi="Arial" w:cs="Arial"/>
          <w:i/>
          <w:sz w:val="24"/>
          <w:szCs w:val="24"/>
        </w:rPr>
        <w:t>menarche</w:t>
      </w:r>
      <w:r w:rsidRPr="00B134FD">
        <w:rPr>
          <w:rFonts w:ascii="Arial" w:hAnsi="Arial" w:cs="Arial"/>
          <w:sz w:val="24"/>
          <w:szCs w:val="24"/>
        </w:rPr>
        <w:t xml:space="preserve"> efektif untuk menurunkan tingkat kecemasan siswi dalam mengahadapi </w:t>
      </w:r>
      <w:r w:rsidRPr="00B134FD">
        <w:rPr>
          <w:rFonts w:ascii="Arial" w:hAnsi="Arial" w:cs="Arial"/>
          <w:i/>
          <w:sz w:val="24"/>
          <w:szCs w:val="24"/>
        </w:rPr>
        <w:t>menarche</w:t>
      </w:r>
      <w:r w:rsidRPr="00B134FD">
        <w:rPr>
          <w:rFonts w:ascii="Arial" w:hAnsi="Arial" w:cs="Arial"/>
          <w:sz w:val="24"/>
          <w:szCs w:val="24"/>
          <w:vertAlign w:val="superscript"/>
        </w:rPr>
        <w:t>1</w:t>
      </w:r>
      <w:r w:rsidRPr="00B134FD">
        <w:rPr>
          <w:rFonts w:ascii="Arial" w:hAnsi="Arial" w:cs="Arial"/>
          <w:sz w:val="24"/>
          <w:szCs w:val="24"/>
          <w:vertAlign w:val="superscript"/>
          <w:lang w:val="en-US"/>
        </w:rPr>
        <w:t>1</w:t>
      </w:r>
      <w:r w:rsidRPr="00B134FD">
        <w:rPr>
          <w:rFonts w:ascii="Arial" w:hAnsi="Arial" w:cs="Arial"/>
          <w:sz w:val="24"/>
          <w:szCs w:val="24"/>
        </w:rPr>
        <w:t xml:space="preserve">. Hal ini senada dengan penelitian Isnaini bahwa ada perbedaan yang bermakna antara pemberian pendidikan kesehatan terhadap penurunan kecemasan menghadapi </w:t>
      </w:r>
      <w:r w:rsidRPr="00B134FD">
        <w:rPr>
          <w:rFonts w:ascii="Arial" w:hAnsi="Arial" w:cs="Arial"/>
          <w:i/>
          <w:sz w:val="24"/>
          <w:szCs w:val="24"/>
        </w:rPr>
        <w:t xml:space="preserve">menarche  </w:t>
      </w:r>
      <w:r w:rsidRPr="00B134FD">
        <w:rPr>
          <w:rFonts w:ascii="Arial" w:hAnsi="Arial" w:cs="Arial"/>
          <w:sz w:val="24"/>
          <w:szCs w:val="24"/>
        </w:rPr>
        <w:t>pada siswi kelas 5 dan 6 SD Negri Ngoto Bantul</w:t>
      </w:r>
      <w:r w:rsidRPr="00B134FD">
        <w:rPr>
          <w:rFonts w:ascii="Arial" w:hAnsi="Arial" w:cs="Arial"/>
          <w:sz w:val="24"/>
          <w:szCs w:val="24"/>
          <w:vertAlign w:val="superscript"/>
        </w:rPr>
        <w:t>1</w:t>
      </w:r>
      <w:r w:rsidRPr="00B134FD">
        <w:rPr>
          <w:rFonts w:ascii="Arial" w:hAnsi="Arial" w:cs="Arial"/>
          <w:sz w:val="24"/>
          <w:szCs w:val="24"/>
          <w:vertAlign w:val="superscript"/>
          <w:lang w:val="en-US"/>
        </w:rPr>
        <w:t>2</w:t>
      </w:r>
      <w:r w:rsidRPr="00B134FD">
        <w:rPr>
          <w:rFonts w:ascii="Arial" w:hAnsi="Arial" w:cs="Arial"/>
          <w:sz w:val="24"/>
          <w:szCs w:val="24"/>
        </w:rPr>
        <w:t>.</w:t>
      </w:r>
    </w:p>
    <w:p w:rsidR="00B134FD" w:rsidRPr="00B134FD" w:rsidRDefault="00B134FD" w:rsidP="001258C5">
      <w:pPr>
        <w:spacing w:line="360" w:lineRule="auto"/>
        <w:ind w:firstLine="720"/>
        <w:jc w:val="both"/>
        <w:rPr>
          <w:rFonts w:ascii="Arial" w:hAnsi="Arial" w:cs="Arial"/>
          <w:sz w:val="24"/>
          <w:szCs w:val="24"/>
        </w:rPr>
      </w:pPr>
    </w:p>
    <w:p w:rsidR="00B134FD" w:rsidRPr="00B134FD" w:rsidRDefault="00B134FD" w:rsidP="001258C5">
      <w:pPr>
        <w:spacing w:line="360" w:lineRule="auto"/>
        <w:ind w:firstLine="720"/>
        <w:jc w:val="both"/>
        <w:rPr>
          <w:rFonts w:ascii="Arial" w:hAnsi="Arial" w:cs="Arial"/>
          <w:sz w:val="24"/>
          <w:szCs w:val="24"/>
        </w:rPr>
      </w:pPr>
    </w:p>
    <w:p w:rsidR="00B134FD" w:rsidRPr="00B134FD" w:rsidRDefault="00B134FD" w:rsidP="001258C5">
      <w:pPr>
        <w:spacing w:line="360" w:lineRule="auto"/>
        <w:ind w:firstLine="720"/>
        <w:jc w:val="both"/>
        <w:rPr>
          <w:rFonts w:ascii="Arial" w:hAnsi="Arial" w:cs="Arial"/>
          <w:sz w:val="24"/>
          <w:szCs w:val="24"/>
        </w:rPr>
      </w:pPr>
    </w:p>
    <w:p w:rsidR="001258C5" w:rsidRPr="00B134FD" w:rsidRDefault="001258C5" w:rsidP="001258C5">
      <w:pPr>
        <w:spacing w:line="360" w:lineRule="auto"/>
        <w:jc w:val="both"/>
        <w:rPr>
          <w:rFonts w:ascii="Arial" w:hAnsi="Arial" w:cs="Arial"/>
          <w:b/>
          <w:sz w:val="24"/>
          <w:szCs w:val="24"/>
        </w:rPr>
      </w:pPr>
      <w:r w:rsidRPr="00B134FD">
        <w:rPr>
          <w:rFonts w:ascii="Arial" w:hAnsi="Arial" w:cs="Arial"/>
          <w:b/>
          <w:sz w:val="24"/>
          <w:szCs w:val="24"/>
        </w:rPr>
        <w:lastRenderedPageBreak/>
        <w:t>KESIMPULAN</w:t>
      </w:r>
    </w:p>
    <w:p w:rsidR="001258C5" w:rsidRPr="00B134FD" w:rsidRDefault="001258C5" w:rsidP="001258C5">
      <w:pPr>
        <w:pStyle w:val="ListParagraph"/>
        <w:numPr>
          <w:ilvl w:val="0"/>
          <w:numId w:val="4"/>
        </w:numPr>
        <w:spacing w:line="360" w:lineRule="auto"/>
        <w:jc w:val="both"/>
        <w:rPr>
          <w:rFonts w:ascii="Arial" w:hAnsi="Arial" w:cs="Arial"/>
          <w:sz w:val="24"/>
          <w:szCs w:val="24"/>
        </w:rPr>
      </w:pPr>
      <w:r w:rsidRPr="00B134FD">
        <w:rPr>
          <w:rFonts w:ascii="Arial" w:hAnsi="Arial" w:cs="Arial"/>
          <w:sz w:val="24"/>
          <w:szCs w:val="24"/>
        </w:rPr>
        <w:t>Kecemasan pada kelompok intervensi sebelum diberikan pendidikan kesehatan terdapat 6 orang (40,0%) dengan cemas berat  dan 1 orang (6,7%) tidak cemas. Sedangkan pada kelompok kontrol terdapat 5 orang (33,3%) dengan cemas sedang dan 5 orang (33,3%) tidak cemas.</w:t>
      </w:r>
    </w:p>
    <w:p w:rsidR="001258C5" w:rsidRPr="00B134FD" w:rsidRDefault="001258C5" w:rsidP="001258C5">
      <w:pPr>
        <w:pStyle w:val="ListParagraph"/>
        <w:numPr>
          <w:ilvl w:val="0"/>
          <w:numId w:val="4"/>
        </w:numPr>
        <w:spacing w:line="360" w:lineRule="auto"/>
        <w:jc w:val="both"/>
        <w:rPr>
          <w:rFonts w:ascii="Arial" w:hAnsi="Arial" w:cs="Arial"/>
          <w:sz w:val="24"/>
          <w:szCs w:val="24"/>
        </w:rPr>
      </w:pPr>
      <w:r w:rsidRPr="00B134FD">
        <w:rPr>
          <w:rFonts w:ascii="Arial" w:hAnsi="Arial" w:cs="Arial"/>
          <w:sz w:val="24"/>
          <w:szCs w:val="24"/>
        </w:rPr>
        <w:t>Kecemasan pada kelompok intervensi sesudah di berikan pendidikan kesehatan terdapat 2 orang (13,3%) dengan cemas berat dan 3 orang (20,0%) tidak cemas. Sedangkan pada kelompok kontrol terdapat</w:t>
      </w:r>
      <w:r w:rsidRPr="00B134FD">
        <w:rPr>
          <w:rFonts w:ascii="Arial" w:hAnsi="Arial" w:cs="Arial"/>
          <w:i/>
          <w:sz w:val="24"/>
          <w:szCs w:val="24"/>
        </w:rPr>
        <w:t xml:space="preserve"> </w:t>
      </w:r>
      <w:r w:rsidRPr="00B134FD">
        <w:rPr>
          <w:rFonts w:ascii="Arial" w:hAnsi="Arial" w:cs="Arial"/>
          <w:sz w:val="24"/>
          <w:szCs w:val="24"/>
        </w:rPr>
        <w:t>3 orang (2,00%) dengan cemas sedang dan 5 orang (33,3%) dengan cemas ringan.</w:t>
      </w:r>
    </w:p>
    <w:p w:rsidR="001258C5" w:rsidRPr="00B134FD" w:rsidRDefault="001258C5" w:rsidP="001258C5">
      <w:pPr>
        <w:pStyle w:val="ListParagraph"/>
        <w:numPr>
          <w:ilvl w:val="0"/>
          <w:numId w:val="4"/>
        </w:numPr>
        <w:spacing w:line="360" w:lineRule="auto"/>
        <w:jc w:val="both"/>
        <w:rPr>
          <w:rFonts w:ascii="Arial" w:hAnsi="Arial" w:cs="Arial"/>
          <w:sz w:val="24"/>
          <w:szCs w:val="24"/>
        </w:rPr>
      </w:pPr>
      <w:r w:rsidRPr="00B134FD">
        <w:rPr>
          <w:rFonts w:ascii="Arial" w:hAnsi="Arial" w:cs="Arial"/>
          <w:sz w:val="24"/>
          <w:szCs w:val="24"/>
        </w:rPr>
        <w:t>Terdapat perbedaan yang signifikan pada kelompok intervensi antara sebelum dan sesudah diberikan pendidikan kesehatan dengan nilai p=0.023. Berbeda dengan kelompok kontrol mempunyai nilai 0.234 dapat disimpulkan bahwa tidak ada perbedaan yang signifikan.</w:t>
      </w:r>
    </w:p>
    <w:p w:rsidR="001258C5" w:rsidRPr="00B134FD" w:rsidRDefault="001258C5" w:rsidP="001258C5">
      <w:pPr>
        <w:spacing w:line="360" w:lineRule="auto"/>
        <w:jc w:val="both"/>
        <w:rPr>
          <w:rFonts w:ascii="Arial" w:hAnsi="Arial" w:cs="Arial"/>
          <w:b/>
          <w:sz w:val="24"/>
          <w:szCs w:val="24"/>
        </w:rPr>
      </w:pPr>
      <w:r w:rsidRPr="00B134FD">
        <w:rPr>
          <w:rFonts w:ascii="Arial" w:hAnsi="Arial" w:cs="Arial"/>
          <w:b/>
          <w:sz w:val="24"/>
          <w:szCs w:val="24"/>
        </w:rPr>
        <w:t>SARAN</w:t>
      </w:r>
    </w:p>
    <w:p w:rsidR="001258C5" w:rsidRPr="00B134FD" w:rsidRDefault="001258C5" w:rsidP="001258C5">
      <w:pPr>
        <w:pStyle w:val="ListParagraph"/>
        <w:numPr>
          <w:ilvl w:val="0"/>
          <w:numId w:val="2"/>
        </w:numPr>
        <w:spacing w:line="360" w:lineRule="auto"/>
        <w:ind w:left="426" w:hanging="426"/>
        <w:jc w:val="both"/>
        <w:rPr>
          <w:rFonts w:ascii="Arial" w:hAnsi="Arial" w:cs="Arial"/>
          <w:sz w:val="24"/>
          <w:szCs w:val="24"/>
        </w:rPr>
      </w:pPr>
      <w:r w:rsidRPr="00B134FD">
        <w:rPr>
          <w:rFonts w:ascii="Arial" w:hAnsi="Arial" w:cs="Arial"/>
          <w:sz w:val="24"/>
          <w:szCs w:val="24"/>
        </w:rPr>
        <w:t>Bagi SDN Sonosewu dan SD Muhammadiyah Ambarbinangun</w:t>
      </w:r>
    </w:p>
    <w:p w:rsidR="001258C5" w:rsidRPr="00B134FD" w:rsidRDefault="001258C5" w:rsidP="001258C5">
      <w:pPr>
        <w:pStyle w:val="ListParagraph"/>
        <w:spacing w:line="360" w:lineRule="auto"/>
        <w:ind w:left="426"/>
        <w:jc w:val="both"/>
        <w:rPr>
          <w:rFonts w:ascii="Arial" w:hAnsi="Arial" w:cs="Arial"/>
          <w:sz w:val="24"/>
          <w:szCs w:val="24"/>
        </w:rPr>
      </w:pPr>
      <w:r w:rsidRPr="00B134FD">
        <w:rPr>
          <w:rFonts w:ascii="Arial" w:hAnsi="Arial" w:cs="Arial"/>
          <w:sz w:val="24"/>
          <w:szCs w:val="24"/>
        </w:rPr>
        <w:t xml:space="preserve">Diharapkan sekolah memasukkan program pengajaran yang membahas materi khusus tentang kesehatan reproduksi dan siswi hendaknya lebih aktif mencari informasi tentang </w:t>
      </w:r>
      <w:r w:rsidRPr="00B134FD">
        <w:rPr>
          <w:rFonts w:ascii="Arial" w:hAnsi="Arial" w:cs="Arial"/>
          <w:i/>
          <w:sz w:val="24"/>
          <w:szCs w:val="24"/>
        </w:rPr>
        <w:t>menarche</w:t>
      </w:r>
      <w:r w:rsidRPr="00B134FD">
        <w:rPr>
          <w:rFonts w:ascii="Arial" w:hAnsi="Arial" w:cs="Arial"/>
          <w:sz w:val="24"/>
          <w:szCs w:val="24"/>
        </w:rPr>
        <w:t xml:space="preserve"> ataupun kesehatan reproduksi sehingga dapat merawat atau menjaga kesehatan dalam kehidupan sehari-hari.</w:t>
      </w:r>
    </w:p>
    <w:p w:rsidR="001258C5" w:rsidRPr="00B134FD" w:rsidRDefault="001258C5" w:rsidP="001258C5">
      <w:pPr>
        <w:pStyle w:val="ListParagraph"/>
        <w:numPr>
          <w:ilvl w:val="0"/>
          <w:numId w:val="2"/>
        </w:numPr>
        <w:spacing w:line="360" w:lineRule="auto"/>
        <w:jc w:val="both"/>
        <w:rPr>
          <w:rFonts w:ascii="Arial" w:hAnsi="Arial" w:cs="Arial"/>
          <w:sz w:val="24"/>
          <w:szCs w:val="24"/>
        </w:rPr>
      </w:pPr>
      <w:r w:rsidRPr="00B134FD">
        <w:rPr>
          <w:rFonts w:ascii="Arial" w:hAnsi="Arial" w:cs="Arial"/>
          <w:sz w:val="24"/>
          <w:szCs w:val="24"/>
        </w:rPr>
        <w:t xml:space="preserve">Bagi Universitas Alma Ata </w:t>
      </w:r>
    </w:p>
    <w:p w:rsidR="001258C5" w:rsidRPr="00B134FD" w:rsidRDefault="001258C5" w:rsidP="001258C5">
      <w:pPr>
        <w:pStyle w:val="ListParagraph"/>
        <w:spacing w:line="360" w:lineRule="auto"/>
        <w:ind w:left="360"/>
        <w:jc w:val="both"/>
        <w:rPr>
          <w:rFonts w:ascii="Arial" w:hAnsi="Arial" w:cs="Arial"/>
          <w:i/>
          <w:sz w:val="24"/>
          <w:szCs w:val="24"/>
        </w:rPr>
      </w:pPr>
      <w:r w:rsidRPr="00B134FD">
        <w:rPr>
          <w:rFonts w:ascii="Arial" w:hAnsi="Arial" w:cs="Arial"/>
          <w:sz w:val="24"/>
          <w:szCs w:val="24"/>
        </w:rPr>
        <w:t xml:space="preserve">Diharapkan penelitian ini dapat menjadi tambahan referensi diperpustakaan Universitas Alma Ata Yogyakarta khususnya tentang </w:t>
      </w:r>
      <w:r w:rsidRPr="00B134FD">
        <w:rPr>
          <w:rFonts w:ascii="Arial" w:hAnsi="Arial" w:cs="Arial"/>
          <w:i/>
          <w:sz w:val="24"/>
          <w:szCs w:val="24"/>
        </w:rPr>
        <w:t>menarche.</w:t>
      </w:r>
    </w:p>
    <w:p w:rsidR="00B134FD" w:rsidRPr="00B134FD" w:rsidRDefault="00B134FD" w:rsidP="001258C5">
      <w:pPr>
        <w:pStyle w:val="ListParagraph"/>
        <w:spacing w:line="360" w:lineRule="auto"/>
        <w:ind w:left="360"/>
        <w:jc w:val="both"/>
        <w:rPr>
          <w:rFonts w:ascii="Arial" w:hAnsi="Arial" w:cs="Arial"/>
          <w:i/>
          <w:sz w:val="24"/>
          <w:szCs w:val="24"/>
        </w:rPr>
      </w:pPr>
    </w:p>
    <w:p w:rsidR="00B134FD" w:rsidRPr="00B134FD" w:rsidRDefault="00B134FD" w:rsidP="001258C5">
      <w:pPr>
        <w:pStyle w:val="ListParagraph"/>
        <w:spacing w:line="360" w:lineRule="auto"/>
        <w:ind w:left="360"/>
        <w:jc w:val="both"/>
        <w:rPr>
          <w:rFonts w:ascii="Arial" w:hAnsi="Arial" w:cs="Arial"/>
          <w:i/>
          <w:sz w:val="24"/>
          <w:szCs w:val="24"/>
        </w:rPr>
      </w:pPr>
    </w:p>
    <w:p w:rsidR="001258C5" w:rsidRPr="00B134FD" w:rsidRDefault="001258C5" w:rsidP="001258C5">
      <w:pPr>
        <w:pStyle w:val="ListParagraph"/>
        <w:numPr>
          <w:ilvl w:val="0"/>
          <w:numId w:val="2"/>
        </w:numPr>
        <w:spacing w:line="360" w:lineRule="auto"/>
        <w:jc w:val="both"/>
        <w:rPr>
          <w:rFonts w:ascii="Arial" w:hAnsi="Arial" w:cs="Arial"/>
          <w:sz w:val="24"/>
          <w:szCs w:val="24"/>
        </w:rPr>
      </w:pPr>
      <w:r w:rsidRPr="00B134FD">
        <w:rPr>
          <w:rFonts w:ascii="Arial" w:hAnsi="Arial" w:cs="Arial"/>
          <w:sz w:val="24"/>
          <w:szCs w:val="24"/>
        </w:rPr>
        <w:lastRenderedPageBreak/>
        <w:t>Bagi Peneliti Selanjutnya</w:t>
      </w:r>
    </w:p>
    <w:p w:rsidR="001258C5" w:rsidRPr="00B134FD" w:rsidRDefault="001258C5" w:rsidP="001258C5">
      <w:pPr>
        <w:pStyle w:val="ListParagraph"/>
        <w:spacing w:line="360" w:lineRule="auto"/>
        <w:ind w:left="360"/>
        <w:jc w:val="both"/>
        <w:rPr>
          <w:rFonts w:ascii="Arial" w:hAnsi="Arial" w:cs="Arial"/>
          <w:sz w:val="24"/>
          <w:szCs w:val="24"/>
        </w:rPr>
      </w:pPr>
      <w:r w:rsidRPr="00B134FD">
        <w:rPr>
          <w:rFonts w:ascii="Arial" w:hAnsi="Arial" w:cs="Arial"/>
          <w:sz w:val="24"/>
          <w:szCs w:val="24"/>
        </w:rPr>
        <w:t xml:space="preserve">Diharapkan penelitian ini dapat menambah ilmu pengetahuan, wawasan serta pengalaman dan dapat mengaplikasikan ilmu yang dimiliki langsung dilapangan nanti dan penelitian ini dapat diteliti lagi dengan menambahkan faktor-faktor yang mempengaruhi kecemasan tentang </w:t>
      </w:r>
      <w:r w:rsidRPr="00B134FD">
        <w:rPr>
          <w:rFonts w:ascii="Arial" w:hAnsi="Arial" w:cs="Arial"/>
          <w:i/>
          <w:sz w:val="24"/>
          <w:szCs w:val="24"/>
        </w:rPr>
        <w:t>menarche.</w:t>
      </w:r>
    </w:p>
    <w:p w:rsidR="001258C5" w:rsidRPr="00B134FD" w:rsidRDefault="001258C5" w:rsidP="001258C5">
      <w:pPr>
        <w:spacing w:line="360" w:lineRule="auto"/>
        <w:jc w:val="both"/>
        <w:rPr>
          <w:rFonts w:ascii="Arial" w:hAnsi="Arial" w:cs="Arial"/>
          <w:b/>
          <w:sz w:val="24"/>
          <w:szCs w:val="24"/>
        </w:rPr>
      </w:pPr>
      <w:r w:rsidRPr="00B134FD">
        <w:rPr>
          <w:rFonts w:ascii="Arial" w:hAnsi="Arial" w:cs="Arial"/>
          <w:b/>
          <w:sz w:val="24"/>
          <w:szCs w:val="24"/>
        </w:rPr>
        <w:t>Daftar Pustaka</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Wong, L. D. </w:t>
      </w:r>
      <w:r w:rsidRPr="00B134FD">
        <w:rPr>
          <w:rFonts w:ascii="Arial" w:hAnsi="Arial" w:cs="Arial"/>
          <w:i/>
          <w:sz w:val="24"/>
          <w:szCs w:val="24"/>
        </w:rPr>
        <w:t>Buku Ajar Keperawatan Pediatrik</w:t>
      </w:r>
      <w:r w:rsidRPr="00B134FD">
        <w:rPr>
          <w:rFonts w:ascii="Arial" w:hAnsi="Arial" w:cs="Arial"/>
          <w:sz w:val="24"/>
          <w:szCs w:val="24"/>
        </w:rPr>
        <w:t>. Vol. 1. Edisi 6. Jakarta: EGC; 2009</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Ali, M. </w:t>
      </w:r>
      <w:r w:rsidRPr="00B134FD">
        <w:rPr>
          <w:rFonts w:ascii="Arial" w:hAnsi="Arial" w:cs="Arial"/>
          <w:i/>
          <w:sz w:val="24"/>
          <w:szCs w:val="24"/>
        </w:rPr>
        <w:t>Psikologi Remaja</w:t>
      </w:r>
      <w:r w:rsidRPr="00B134FD">
        <w:rPr>
          <w:rFonts w:ascii="Arial" w:hAnsi="Arial" w:cs="Arial"/>
          <w:sz w:val="24"/>
          <w:szCs w:val="24"/>
        </w:rPr>
        <w:t>. Jakarta: Bumi Aksara; 2009</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Notoatmodjo, S. </w:t>
      </w:r>
      <w:r w:rsidRPr="00B134FD">
        <w:rPr>
          <w:rFonts w:ascii="Arial" w:hAnsi="Arial" w:cs="Arial"/>
          <w:i/>
          <w:sz w:val="24"/>
          <w:szCs w:val="24"/>
        </w:rPr>
        <w:t>Promosi Kesehatan Teori Dan Aplikasi</w:t>
      </w:r>
      <w:r w:rsidRPr="00B134FD">
        <w:rPr>
          <w:rFonts w:ascii="Arial" w:hAnsi="Arial" w:cs="Arial"/>
          <w:sz w:val="24"/>
          <w:szCs w:val="24"/>
        </w:rPr>
        <w:t>. Jakarta: Rineka Cipta; 2007</w:t>
      </w:r>
    </w:p>
    <w:p w:rsidR="001258C5" w:rsidRPr="00B134FD" w:rsidRDefault="001258C5" w:rsidP="001258C5">
      <w:pPr>
        <w:pStyle w:val="ListParagraph"/>
        <w:numPr>
          <w:ilvl w:val="0"/>
          <w:numId w:val="1"/>
        </w:numPr>
        <w:tabs>
          <w:tab w:val="left" w:pos="426"/>
        </w:tabs>
        <w:spacing w:line="360" w:lineRule="auto"/>
        <w:ind w:left="1134" w:hanging="1134"/>
        <w:jc w:val="both"/>
        <w:rPr>
          <w:rStyle w:val="Hyperlink"/>
          <w:rFonts w:ascii="Arial" w:hAnsi="Arial" w:cs="Arial"/>
          <w:sz w:val="24"/>
          <w:szCs w:val="24"/>
        </w:rPr>
      </w:pPr>
      <w:r w:rsidRPr="00B134FD">
        <w:rPr>
          <w:rFonts w:ascii="Arial" w:hAnsi="Arial" w:cs="Arial"/>
          <w:sz w:val="24"/>
          <w:szCs w:val="24"/>
        </w:rPr>
        <w:t xml:space="preserve">Rosidah, I. </w:t>
      </w:r>
      <w:r w:rsidRPr="00B134FD">
        <w:rPr>
          <w:rFonts w:ascii="Arial" w:hAnsi="Arial" w:cs="Arial"/>
          <w:i/>
          <w:sz w:val="24"/>
          <w:szCs w:val="24"/>
        </w:rPr>
        <w:t>Gambaran Pengetahuan Remaja tentang Menstruasi Pertama (menarche) pada Siswi SMP Harapan Desa Paya Bakung Kecamatan Hamparan Perak Tahun 2006</w:t>
      </w:r>
      <w:r w:rsidRPr="00B134FD">
        <w:rPr>
          <w:rFonts w:ascii="Arial" w:hAnsi="Arial" w:cs="Arial"/>
          <w:sz w:val="24"/>
          <w:szCs w:val="24"/>
        </w:rPr>
        <w:t xml:space="preserve">. Diakses: 29 Maret 2010. </w:t>
      </w:r>
      <w:hyperlink r:id="rId14" w:history="1">
        <w:r w:rsidRPr="00B134FD">
          <w:rPr>
            <w:rStyle w:val="Hyperlink"/>
            <w:rFonts w:ascii="Arial" w:hAnsi="Arial" w:cs="Arial"/>
            <w:color w:val="548DD4" w:themeColor="text2" w:themeTint="99"/>
            <w:sz w:val="24"/>
            <w:szCs w:val="24"/>
          </w:rPr>
          <w:t>http://www.helvetia.ac.id/library</w:t>
        </w:r>
      </w:hyperlink>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Proverawati &amp; Misaroh. </w:t>
      </w:r>
      <w:r w:rsidRPr="00B134FD">
        <w:rPr>
          <w:rFonts w:ascii="Arial" w:hAnsi="Arial" w:cs="Arial"/>
          <w:i/>
          <w:sz w:val="24"/>
          <w:szCs w:val="24"/>
        </w:rPr>
        <w:t>Menarche Dan Menstruasi Penuh Makna</w:t>
      </w:r>
      <w:r w:rsidRPr="00B134FD">
        <w:rPr>
          <w:rFonts w:ascii="Arial" w:hAnsi="Arial" w:cs="Arial"/>
          <w:sz w:val="24"/>
          <w:szCs w:val="24"/>
        </w:rPr>
        <w:t>. Yogyakarta: Nuha Medika; 2009</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Ninawati. </w:t>
      </w:r>
      <w:r w:rsidRPr="00B134FD">
        <w:rPr>
          <w:rFonts w:ascii="Arial" w:hAnsi="Arial" w:cs="Arial"/>
          <w:i/>
          <w:sz w:val="24"/>
          <w:szCs w:val="24"/>
        </w:rPr>
        <w:t>Hubungan Antara Sikap terhadap Menstruasi dan Kecemasan Terhadap Menarche</w:t>
      </w:r>
      <w:r w:rsidRPr="00B134FD">
        <w:rPr>
          <w:rFonts w:ascii="Arial" w:hAnsi="Arial" w:cs="Arial"/>
          <w:sz w:val="24"/>
          <w:szCs w:val="24"/>
        </w:rPr>
        <w:t>. Jurnal psikologi. Vol 4. No 1; 2006</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Wawan. </w:t>
      </w:r>
      <w:r w:rsidRPr="00B134FD">
        <w:rPr>
          <w:rFonts w:ascii="Arial" w:hAnsi="Arial" w:cs="Arial"/>
          <w:i/>
          <w:sz w:val="24"/>
          <w:szCs w:val="24"/>
        </w:rPr>
        <w:t>Teori Dan Pengukuran Pengetahuan Sikap Dan Perilaku Manusia</w:t>
      </w:r>
      <w:r w:rsidRPr="00B134FD">
        <w:rPr>
          <w:rFonts w:ascii="Arial" w:hAnsi="Arial" w:cs="Arial"/>
          <w:sz w:val="24"/>
          <w:szCs w:val="24"/>
        </w:rPr>
        <w:t>. Nuha Medika. Yogyakarta; 2010</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Grhasta, D, P. </w:t>
      </w:r>
      <w:r w:rsidRPr="00B134FD">
        <w:rPr>
          <w:rFonts w:ascii="Arial" w:hAnsi="Arial" w:cs="Arial"/>
          <w:i/>
          <w:sz w:val="24"/>
          <w:szCs w:val="24"/>
        </w:rPr>
        <w:t>Pengaruh Penyuluhan Menstruasi Terhadap Kecemasan Menghadapi Menarche Pada Remaja Putri Kelas VII SMPN 2 Punggelan Banjarnegara</w:t>
      </w:r>
      <w:r w:rsidRPr="00B134FD">
        <w:rPr>
          <w:rFonts w:ascii="Arial" w:hAnsi="Arial" w:cs="Arial"/>
          <w:sz w:val="24"/>
          <w:szCs w:val="24"/>
        </w:rPr>
        <w:t>. PSIB Fakultas Kedokteran Universitas Sebelas Maret;</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Sumanto, R. </w:t>
      </w:r>
      <w:r w:rsidRPr="00B134FD">
        <w:rPr>
          <w:rFonts w:ascii="Arial" w:hAnsi="Arial" w:cs="Arial"/>
          <w:i/>
          <w:sz w:val="24"/>
          <w:szCs w:val="24"/>
        </w:rPr>
        <w:t>Hubungan Tingkat Nyeri Dengan Tingkat Kecemasan Pada Pasien Post Operasi SC Di RSU PKU Muhamamdiyah Gombong</w:t>
      </w:r>
      <w:r w:rsidRPr="00B134FD">
        <w:rPr>
          <w:rFonts w:ascii="Arial" w:hAnsi="Arial" w:cs="Arial"/>
          <w:sz w:val="24"/>
          <w:szCs w:val="24"/>
        </w:rPr>
        <w:t>. Skripsi PKU Muhammadiyah. Gombong; 2010</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lastRenderedPageBreak/>
        <w:t xml:space="preserve">Widyarini, A. </w:t>
      </w:r>
      <w:r w:rsidRPr="00B134FD">
        <w:rPr>
          <w:rFonts w:ascii="Arial" w:hAnsi="Arial" w:cs="Arial"/>
          <w:i/>
          <w:sz w:val="24"/>
          <w:szCs w:val="24"/>
        </w:rPr>
        <w:t>Efektivitas Penyuluhan Menstruasi terhadap Tingkat Kecemasan menghadapi Menarche pada Siswi Usia 9-11 Tahun di SDTI Ibnu Abbas Yogyakarta</w:t>
      </w:r>
      <w:r w:rsidRPr="00B134FD">
        <w:rPr>
          <w:rFonts w:ascii="Arial" w:hAnsi="Arial" w:cs="Arial"/>
          <w:sz w:val="24"/>
          <w:szCs w:val="24"/>
        </w:rPr>
        <w:t xml:space="preserve">; 2011 </w:t>
      </w:r>
    </w:p>
    <w:p w:rsidR="001258C5" w:rsidRPr="00B134FD" w:rsidRDefault="001258C5" w:rsidP="001258C5">
      <w:pPr>
        <w:pStyle w:val="ListParagraph"/>
        <w:numPr>
          <w:ilvl w:val="0"/>
          <w:numId w:val="1"/>
        </w:numPr>
        <w:tabs>
          <w:tab w:val="left" w:pos="426"/>
        </w:tabs>
        <w:spacing w:line="360" w:lineRule="auto"/>
        <w:ind w:left="1134" w:hanging="1134"/>
        <w:jc w:val="both"/>
        <w:rPr>
          <w:rFonts w:ascii="Arial" w:hAnsi="Arial" w:cs="Arial"/>
          <w:sz w:val="24"/>
          <w:szCs w:val="24"/>
        </w:rPr>
      </w:pPr>
      <w:r w:rsidRPr="00B134FD">
        <w:rPr>
          <w:rFonts w:ascii="Arial" w:hAnsi="Arial" w:cs="Arial"/>
          <w:sz w:val="24"/>
          <w:szCs w:val="24"/>
        </w:rPr>
        <w:t xml:space="preserve">Isnaini. </w:t>
      </w:r>
      <w:r w:rsidRPr="00B134FD">
        <w:rPr>
          <w:rFonts w:ascii="Arial" w:hAnsi="Arial" w:cs="Arial"/>
          <w:i/>
          <w:sz w:val="24"/>
          <w:szCs w:val="24"/>
        </w:rPr>
        <w:t>Perbedaan Tingkat Kecemasan terhadap Menarche Sebelum dan Sesudah diberikan Penyuluhan tentang Mestruasi pada Siswi Kelas 5 Dan 6 di SD Negri Ngoto Bantul</w:t>
      </w:r>
      <w:r w:rsidRPr="00B134FD">
        <w:rPr>
          <w:rFonts w:ascii="Arial" w:hAnsi="Arial" w:cs="Arial"/>
          <w:sz w:val="24"/>
          <w:szCs w:val="24"/>
        </w:rPr>
        <w:t>. PSIK Stikes Alma Ata Yogyakarta; 2011</w:t>
      </w:r>
    </w:p>
    <w:p w:rsidR="001258C5" w:rsidRPr="00B134FD" w:rsidRDefault="001258C5" w:rsidP="001258C5">
      <w:pPr>
        <w:spacing w:line="360" w:lineRule="auto"/>
        <w:rPr>
          <w:rFonts w:ascii="Arial" w:hAnsi="Arial" w:cs="Arial"/>
        </w:rPr>
      </w:pPr>
    </w:p>
    <w:sectPr w:rsidR="001258C5" w:rsidRPr="00B134FD" w:rsidSect="00E02F1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6C" w:rsidRDefault="002C7F6C" w:rsidP="0010454F">
      <w:pPr>
        <w:spacing w:after="0" w:line="240" w:lineRule="auto"/>
      </w:pPr>
      <w:r>
        <w:separator/>
      </w:r>
    </w:p>
  </w:endnote>
  <w:endnote w:type="continuationSeparator" w:id="0">
    <w:p w:rsidR="002C7F6C" w:rsidRDefault="002C7F6C" w:rsidP="0010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6C" w:rsidRDefault="002C7F6C" w:rsidP="0010454F">
      <w:pPr>
        <w:spacing w:after="0" w:line="240" w:lineRule="auto"/>
      </w:pPr>
      <w:r>
        <w:separator/>
      </w:r>
    </w:p>
  </w:footnote>
  <w:footnote w:type="continuationSeparator" w:id="0">
    <w:p w:rsidR="002C7F6C" w:rsidRDefault="002C7F6C" w:rsidP="00104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72C"/>
    <w:multiLevelType w:val="hybridMultilevel"/>
    <w:tmpl w:val="EEE8DE88"/>
    <w:lvl w:ilvl="0" w:tplc="04210019">
      <w:start w:val="1"/>
      <w:numFmt w:val="lowerLetter"/>
      <w:lvlText w:val="%1."/>
      <w:lvlJc w:val="left"/>
      <w:pPr>
        <w:ind w:left="1800" w:hanging="360"/>
      </w:pPr>
    </w:lvl>
    <w:lvl w:ilvl="1" w:tplc="B664C078">
      <w:start w:val="1"/>
      <w:numFmt w:val="lowerLetter"/>
      <w:lvlText w:val="%2."/>
      <w:lvlJc w:val="left"/>
      <w:pPr>
        <w:ind w:left="786" w:hanging="360"/>
      </w:pPr>
      <w:rPr>
        <w:b/>
        <w:i w:val="0"/>
      </w:r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79970E1"/>
    <w:multiLevelType w:val="hybridMultilevel"/>
    <w:tmpl w:val="EF0AEEFE"/>
    <w:lvl w:ilvl="0" w:tplc="2096A19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854B53"/>
    <w:multiLevelType w:val="hybridMultilevel"/>
    <w:tmpl w:val="1E5C0F86"/>
    <w:lvl w:ilvl="0" w:tplc="DBACCE20">
      <w:start w:val="1"/>
      <w:numFmt w:val="decimal"/>
      <w:lvlText w:val="%1."/>
      <w:lvlJc w:val="left"/>
      <w:pPr>
        <w:ind w:left="720" w:hanging="360"/>
      </w:pPr>
      <w:rPr>
        <w:rFonts w:ascii="Times New Roman" w:eastAsiaTheme="minorHAnsi" w:hAnsi="Times New Roman" w:cs="Times New Roman"/>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D040C0"/>
    <w:multiLevelType w:val="hybridMultilevel"/>
    <w:tmpl w:val="AFDCF8B2"/>
    <w:lvl w:ilvl="0" w:tplc="9F9A7F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C7314CF"/>
    <w:multiLevelType w:val="hybridMultilevel"/>
    <w:tmpl w:val="8C0AF5FE"/>
    <w:lvl w:ilvl="0" w:tplc="B8A64414">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2157F3"/>
    <w:multiLevelType w:val="hybridMultilevel"/>
    <w:tmpl w:val="53CE673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731A7EC0"/>
    <w:multiLevelType w:val="hybridMultilevel"/>
    <w:tmpl w:val="E006F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11"/>
    <w:rsid w:val="00014559"/>
    <w:rsid w:val="0010454F"/>
    <w:rsid w:val="001258C5"/>
    <w:rsid w:val="00262215"/>
    <w:rsid w:val="002C7F6C"/>
    <w:rsid w:val="00521353"/>
    <w:rsid w:val="006742E9"/>
    <w:rsid w:val="007274A0"/>
    <w:rsid w:val="0083463E"/>
    <w:rsid w:val="009824FD"/>
    <w:rsid w:val="00984B0D"/>
    <w:rsid w:val="00B134FD"/>
    <w:rsid w:val="00BA6C5D"/>
    <w:rsid w:val="00BB37DA"/>
    <w:rsid w:val="00C077F3"/>
    <w:rsid w:val="00C41A93"/>
    <w:rsid w:val="00D51010"/>
    <w:rsid w:val="00E02F11"/>
    <w:rsid w:val="00EF22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2F1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02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11"/>
    <w:rPr>
      <w:rFonts w:ascii="Tahoma" w:hAnsi="Tahoma" w:cs="Tahoma"/>
      <w:sz w:val="16"/>
      <w:szCs w:val="16"/>
    </w:rPr>
  </w:style>
  <w:style w:type="character" w:styleId="Hyperlink">
    <w:name w:val="Hyperlink"/>
    <w:basedOn w:val="DefaultParagraphFont"/>
    <w:uiPriority w:val="99"/>
    <w:unhideWhenUsed/>
    <w:rsid w:val="001258C5"/>
    <w:rPr>
      <w:color w:val="0000FF" w:themeColor="hyperlink"/>
      <w:u w:val="single"/>
    </w:rPr>
  </w:style>
  <w:style w:type="paragraph" w:styleId="ListParagraph">
    <w:name w:val="List Paragraph"/>
    <w:basedOn w:val="Normal"/>
    <w:uiPriority w:val="34"/>
    <w:qFormat/>
    <w:rsid w:val="001258C5"/>
    <w:pPr>
      <w:ind w:left="720"/>
      <w:contextualSpacing/>
    </w:pPr>
  </w:style>
  <w:style w:type="table" w:styleId="TableGrid">
    <w:name w:val="Table Grid"/>
    <w:basedOn w:val="TableNormal"/>
    <w:uiPriority w:val="59"/>
    <w:rsid w:val="00125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2F1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02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11"/>
    <w:rPr>
      <w:rFonts w:ascii="Tahoma" w:hAnsi="Tahoma" w:cs="Tahoma"/>
      <w:sz w:val="16"/>
      <w:szCs w:val="16"/>
    </w:rPr>
  </w:style>
  <w:style w:type="character" w:styleId="Hyperlink">
    <w:name w:val="Hyperlink"/>
    <w:basedOn w:val="DefaultParagraphFont"/>
    <w:uiPriority w:val="99"/>
    <w:unhideWhenUsed/>
    <w:rsid w:val="001258C5"/>
    <w:rPr>
      <w:color w:val="0000FF" w:themeColor="hyperlink"/>
      <w:u w:val="single"/>
    </w:rPr>
  </w:style>
  <w:style w:type="paragraph" w:styleId="ListParagraph">
    <w:name w:val="List Paragraph"/>
    <w:basedOn w:val="Normal"/>
    <w:uiPriority w:val="34"/>
    <w:qFormat/>
    <w:rsid w:val="001258C5"/>
    <w:pPr>
      <w:ind w:left="720"/>
      <w:contextualSpacing/>
    </w:pPr>
  </w:style>
  <w:style w:type="table" w:styleId="TableGrid">
    <w:name w:val="Table Grid"/>
    <w:basedOn w:val="TableNormal"/>
    <w:uiPriority w:val="59"/>
    <w:rsid w:val="00125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ggiwirant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elvetia.ac.id/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CFDC-7B6B-45D0-AC42-AE34D564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2608</Words>
  <Characters>14868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ANGGY</dc:creator>
  <cp:lastModifiedBy>ANGGY</cp:lastModifiedBy>
  <cp:revision>2</cp:revision>
  <dcterms:created xsi:type="dcterms:W3CDTF">2016-06-07T13:43:00Z</dcterms:created>
  <dcterms:modified xsi:type="dcterms:W3CDTF">2016-06-07T13:43:00Z</dcterms:modified>
</cp:coreProperties>
</file>