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2E" w:rsidRPr="004356CE" w:rsidRDefault="00DF672E" w:rsidP="004356CE">
      <w:pPr>
        <w:spacing w:line="240" w:lineRule="auto"/>
        <w:jc w:val="center"/>
        <w:rPr>
          <w:rFonts w:ascii="Arial" w:hAnsi="Arial" w:cs="Arial"/>
          <w:b/>
          <w:sz w:val="22"/>
          <w:szCs w:val="22"/>
          <w:lang w:val="id-ID"/>
        </w:rPr>
      </w:pPr>
      <w:r w:rsidRPr="004356CE">
        <w:rPr>
          <w:rFonts w:ascii="Arial" w:hAnsi="Arial" w:cs="Arial"/>
          <w:b/>
          <w:sz w:val="22"/>
          <w:szCs w:val="22"/>
        </w:rPr>
        <w:t xml:space="preserve">ASUHAN KEBIDANAN </w:t>
      </w:r>
      <w:r w:rsidRPr="004356CE">
        <w:rPr>
          <w:rFonts w:ascii="Arial" w:hAnsi="Arial" w:cs="Arial"/>
          <w:b/>
          <w:sz w:val="22"/>
          <w:szCs w:val="22"/>
          <w:lang w:val="id-ID"/>
        </w:rPr>
        <w:t xml:space="preserve">PADA IBU HAMIL DENGAN IUFD </w:t>
      </w:r>
      <w:r w:rsidRPr="004356CE">
        <w:rPr>
          <w:rFonts w:ascii="Arial" w:hAnsi="Arial" w:cs="Arial"/>
          <w:b/>
          <w:i/>
          <w:sz w:val="22"/>
          <w:szCs w:val="22"/>
          <w:lang w:val="id-ID"/>
        </w:rPr>
        <w:t xml:space="preserve">(INTRA UTERIN FETAL DEATH) </w:t>
      </w:r>
      <w:r w:rsidRPr="004356CE">
        <w:rPr>
          <w:rFonts w:ascii="Arial" w:hAnsi="Arial" w:cs="Arial"/>
          <w:b/>
          <w:sz w:val="22"/>
          <w:szCs w:val="22"/>
          <w:lang w:val="id-ID"/>
        </w:rPr>
        <w:t xml:space="preserve">DI RSUD PANEMBAHAN SENOPATI </w:t>
      </w:r>
    </w:p>
    <w:p w:rsidR="002B62B7" w:rsidRPr="004356CE" w:rsidRDefault="00634ADF" w:rsidP="004356CE">
      <w:pPr>
        <w:spacing w:line="240" w:lineRule="auto"/>
        <w:jc w:val="center"/>
        <w:rPr>
          <w:rFonts w:ascii="Arial" w:hAnsi="Arial" w:cs="Arial"/>
          <w:b/>
          <w:sz w:val="22"/>
          <w:szCs w:val="22"/>
        </w:rPr>
      </w:pPr>
      <w:r w:rsidRPr="004356CE">
        <w:rPr>
          <w:rFonts w:ascii="Arial" w:hAnsi="Arial" w:cs="Arial"/>
          <w:b/>
          <w:sz w:val="22"/>
          <w:szCs w:val="22"/>
          <w:lang w:val="id-ID"/>
        </w:rPr>
        <w:t>BANTUL YOG</w:t>
      </w:r>
      <w:r w:rsidR="00DF672E" w:rsidRPr="004356CE">
        <w:rPr>
          <w:rFonts w:ascii="Arial" w:hAnsi="Arial" w:cs="Arial"/>
          <w:b/>
          <w:sz w:val="22"/>
          <w:szCs w:val="22"/>
          <w:lang w:val="id-ID"/>
        </w:rPr>
        <w:t>YAKARTA</w:t>
      </w:r>
    </w:p>
    <w:p w:rsidR="002B62B7" w:rsidRPr="004356CE" w:rsidRDefault="002B62B7" w:rsidP="004356CE">
      <w:pPr>
        <w:spacing w:line="240" w:lineRule="auto"/>
        <w:jc w:val="center"/>
        <w:rPr>
          <w:rFonts w:ascii="Arial" w:hAnsi="Arial" w:cs="Arial"/>
          <w:b/>
          <w:sz w:val="22"/>
          <w:szCs w:val="22"/>
        </w:rPr>
      </w:pPr>
    </w:p>
    <w:p w:rsidR="002B62B7" w:rsidRPr="004356CE" w:rsidRDefault="002B62B7" w:rsidP="004356CE">
      <w:pPr>
        <w:spacing w:line="240" w:lineRule="auto"/>
        <w:jc w:val="center"/>
        <w:rPr>
          <w:rFonts w:ascii="Arial" w:hAnsi="Arial" w:cs="Arial"/>
          <w:b/>
          <w:sz w:val="22"/>
          <w:szCs w:val="22"/>
        </w:rPr>
      </w:pPr>
      <w:r w:rsidRPr="004356CE">
        <w:rPr>
          <w:rFonts w:ascii="Arial" w:hAnsi="Arial" w:cs="Arial"/>
          <w:b/>
          <w:sz w:val="22"/>
          <w:szCs w:val="22"/>
        </w:rPr>
        <w:t>STUDI KASUS</w:t>
      </w:r>
    </w:p>
    <w:p w:rsidR="002B62B7" w:rsidRPr="004356CE" w:rsidRDefault="002B62B7" w:rsidP="004356CE">
      <w:pPr>
        <w:spacing w:line="240" w:lineRule="auto"/>
        <w:jc w:val="center"/>
        <w:rPr>
          <w:rFonts w:ascii="Arial" w:hAnsi="Arial" w:cs="Arial"/>
          <w:b/>
          <w:sz w:val="22"/>
          <w:szCs w:val="22"/>
        </w:rPr>
      </w:pPr>
    </w:p>
    <w:p w:rsidR="002B62B7" w:rsidRPr="004356CE" w:rsidRDefault="002B62B7" w:rsidP="004356CE">
      <w:pPr>
        <w:spacing w:line="240" w:lineRule="auto"/>
        <w:jc w:val="center"/>
        <w:rPr>
          <w:rFonts w:ascii="Arial" w:hAnsi="Arial" w:cs="Arial"/>
          <w:sz w:val="22"/>
          <w:szCs w:val="22"/>
        </w:rPr>
      </w:pPr>
      <w:r w:rsidRPr="004356CE">
        <w:rPr>
          <w:rFonts w:ascii="Arial" w:hAnsi="Arial" w:cs="Arial"/>
          <w:sz w:val="22"/>
          <w:szCs w:val="22"/>
        </w:rPr>
        <w:t>Laporan Komprehensif Disusun Sebagai Persyaratan Penyusunan Studi Kasus</w:t>
      </w:r>
    </w:p>
    <w:p w:rsidR="002B62B7" w:rsidRPr="004356CE" w:rsidRDefault="002B62B7" w:rsidP="004356CE">
      <w:pPr>
        <w:spacing w:line="240" w:lineRule="auto"/>
        <w:jc w:val="center"/>
        <w:rPr>
          <w:rFonts w:ascii="Arial" w:hAnsi="Arial" w:cs="Arial"/>
          <w:sz w:val="22"/>
          <w:szCs w:val="22"/>
        </w:rPr>
      </w:pPr>
      <w:r w:rsidRPr="004356CE">
        <w:rPr>
          <w:rFonts w:ascii="Arial" w:hAnsi="Arial" w:cs="Arial"/>
          <w:sz w:val="22"/>
          <w:szCs w:val="22"/>
        </w:rPr>
        <w:t>Guna Memperoleh Gelar Ahli Madya Kebidanan di Sekolah Tinggi Ilmu Kesehatan Alma AtaYogyakarta</w:t>
      </w:r>
    </w:p>
    <w:p w:rsidR="002B62B7" w:rsidRPr="004356CE" w:rsidRDefault="002B62B7" w:rsidP="004356CE">
      <w:pPr>
        <w:spacing w:line="240" w:lineRule="auto"/>
        <w:jc w:val="center"/>
        <w:rPr>
          <w:rFonts w:ascii="Arial" w:hAnsi="Arial" w:cs="Arial"/>
          <w:sz w:val="22"/>
          <w:szCs w:val="22"/>
        </w:rPr>
      </w:pPr>
    </w:p>
    <w:p w:rsidR="002B62B7" w:rsidRPr="004356CE" w:rsidRDefault="002B62B7" w:rsidP="004356CE">
      <w:pPr>
        <w:spacing w:line="240" w:lineRule="auto"/>
        <w:jc w:val="center"/>
        <w:rPr>
          <w:rFonts w:ascii="Arial" w:hAnsi="Arial" w:cs="Arial"/>
          <w:sz w:val="22"/>
          <w:szCs w:val="22"/>
        </w:rPr>
      </w:pPr>
    </w:p>
    <w:p w:rsidR="002B62B7" w:rsidRPr="004356CE" w:rsidRDefault="002B62B7" w:rsidP="004356CE">
      <w:pPr>
        <w:spacing w:line="240" w:lineRule="auto"/>
        <w:jc w:val="center"/>
        <w:rPr>
          <w:rFonts w:ascii="Arial" w:hAnsi="Arial" w:cs="Arial"/>
          <w:sz w:val="22"/>
          <w:szCs w:val="22"/>
        </w:rPr>
      </w:pPr>
    </w:p>
    <w:p w:rsidR="002B62B7" w:rsidRPr="004356CE" w:rsidRDefault="00B34E8D" w:rsidP="004356CE">
      <w:pPr>
        <w:spacing w:line="240" w:lineRule="auto"/>
        <w:jc w:val="center"/>
        <w:rPr>
          <w:rFonts w:ascii="Arial" w:hAnsi="Arial" w:cs="Arial"/>
          <w:sz w:val="22"/>
          <w:szCs w:val="22"/>
        </w:rPr>
      </w:pPr>
      <w:r w:rsidRPr="004356CE">
        <w:rPr>
          <w:rFonts w:ascii="Arial" w:hAnsi="Arial" w:cs="Arial"/>
          <w:noProof/>
          <w:sz w:val="22"/>
          <w:szCs w:val="22"/>
          <w:lang w:val="id-ID" w:eastAsia="id-ID"/>
        </w:rPr>
        <w:drawing>
          <wp:inline distT="0" distB="0" distL="0" distR="0">
            <wp:extent cx="2392555" cy="2592475"/>
            <wp:effectExtent l="19050" t="0" r="7745" b="0"/>
            <wp:docPr id="2" name="Picture 2" descr="New Alma 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lma Ata #1"/>
                    <pic:cNvPicPr>
                      <a:picLocks noChangeAspect="1" noChangeArrowheads="1"/>
                    </pic:cNvPicPr>
                  </pic:nvPicPr>
                  <pic:blipFill>
                    <a:blip r:embed="rId8" cstate="print"/>
                    <a:srcRect/>
                    <a:stretch>
                      <a:fillRect/>
                    </a:stretch>
                  </pic:blipFill>
                  <pic:spPr bwMode="auto">
                    <a:xfrm>
                      <a:off x="0" y="0"/>
                      <a:ext cx="2392573" cy="2592494"/>
                    </a:xfrm>
                    <a:prstGeom prst="rect">
                      <a:avLst/>
                    </a:prstGeom>
                    <a:noFill/>
                    <a:ln w="9525">
                      <a:noFill/>
                      <a:miter lim="800000"/>
                      <a:headEnd/>
                      <a:tailEnd/>
                    </a:ln>
                  </pic:spPr>
                </pic:pic>
              </a:graphicData>
            </a:graphic>
          </wp:inline>
        </w:drawing>
      </w:r>
    </w:p>
    <w:p w:rsidR="002B62B7" w:rsidRPr="004356CE" w:rsidRDefault="002B62B7" w:rsidP="004356CE">
      <w:pPr>
        <w:spacing w:line="240" w:lineRule="auto"/>
        <w:jc w:val="center"/>
        <w:rPr>
          <w:rFonts w:ascii="Arial" w:hAnsi="Arial" w:cs="Arial"/>
          <w:b/>
          <w:sz w:val="22"/>
          <w:szCs w:val="22"/>
        </w:rPr>
      </w:pPr>
    </w:p>
    <w:p w:rsidR="002B62B7" w:rsidRPr="004356CE" w:rsidRDefault="002B62B7" w:rsidP="004356CE">
      <w:pPr>
        <w:spacing w:line="240" w:lineRule="auto"/>
        <w:jc w:val="center"/>
        <w:rPr>
          <w:rFonts w:ascii="Arial" w:hAnsi="Arial" w:cs="Arial"/>
          <w:b/>
          <w:sz w:val="22"/>
          <w:szCs w:val="22"/>
        </w:rPr>
      </w:pPr>
    </w:p>
    <w:p w:rsidR="002B62B7" w:rsidRPr="004356CE" w:rsidRDefault="002B62B7" w:rsidP="004356CE">
      <w:pPr>
        <w:spacing w:line="240" w:lineRule="auto"/>
        <w:jc w:val="center"/>
        <w:rPr>
          <w:rFonts w:ascii="Arial" w:hAnsi="Arial" w:cs="Arial"/>
          <w:b/>
          <w:sz w:val="22"/>
          <w:szCs w:val="22"/>
        </w:rPr>
      </w:pPr>
      <w:r w:rsidRPr="004356CE">
        <w:rPr>
          <w:rFonts w:ascii="Arial" w:hAnsi="Arial" w:cs="Arial"/>
          <w:b/>
          <w:sz w:val="22"/>
          <w:szCs w:val="22"/>
        </w:rPr>
        <w:t>Disusun Oleh:</w:t>
      </w:r>
    </w:p>
    <w:p w:rsidR="002B62B7" w:rsidRPr="004356CE" w:rsidRDefault="00DF672E" w:rsidP="004356CE">
      <w:pPr>
        <w:spacing w:line="240" w:lineRule="auto"/>
        <w:jc w:val="center"/>
        <w:rPr>
          <w:rFonts w:ascii="Arial" w:hAnsi="Arial" w:cs="Arial"/>
          <w:b/>
          <w:sz w:val="22"/>
          <w:szCs w:val="22"/>
          <w:lang w:val="id-ID"/>
        </w:rPr>
      </w:pPr>
      <w:r w:rsidRPr="004356CE">
        <w:rPr>
          <w:rFonts w:ascii="Arial" w:hAnsi="Arial" w:cs="Arial"/>
          <w:b/>
          <w:sz w:val="22"/>
          <w:szCs w:val="22"/>
          <w:lang w:val="id-ID"/>
        </w:rPr>
        <w:t>Nurdiani</w:t>
      </w:r>
    </w:p>
    <w:p w:rsidR="002B62B7" w:rsidRPr="004356CE" w:rsidRDefault="00DF672E" w:rsidP="004356CE">
      <w:pPr>
        <w:spacing w:line="240" w:lineRule="auto"/>
        <w:jc w:val="center"/>
        <w:rPr>
          <w:rFonts w:ascii="Arial" w:hAnsi="Arial" w:cs="Arial"/>
          <w:b/>
          <w:sz w:val="22"/>
          <w:szCs w:val="22"/>
          <w:lang w:val="id-ID"/>
        </w:rPr>
      </w:pPr>
      <w:r w:rsidRPr="004356CE">
        <w:rPr>
          <w:rFonts w:ascii="Arial" w:hAnsi="Arial" w:cs="Arial"/>
          <w:b/>
          <w:sz w:val="22"/>
          <w:szCs w:val="22"/>
          <w:lang w:val="id-ID"/>
        </w:rPr>
        <w:t>120200625</w:t>
      </w:r>
    </w:p>
    <w:p w:rsidR="002B62B7" w:rsidRPr="004356CE" w:rsidRDefault="002B62B7" w:rsidP="004356CE">
      <w:pPr>
        <w:spacing w:line="240" w:lineRule="auto"/>
        <w:rPr>
          <w:rFonts w:ascii="Arial" w:hAnsi="Arial" w:cs="Arial"/>
          <w:sz w:val="22"/>
          <w:szCs w:val="22"/>
        </w:rPr>
      </w:pPr>
    </w:p>
    <w:p w:rsidR="002B62B7" w:rsidRPr="004356CE" w:rsidRDefault="002B62B7" w:rsidP="004356CE">
      <w:pPr>
        <w:spacing w:line="240" w:lineRule="auto"/>
        <w:rPr>
          <w:rFonts w:ascii="Arial" w:hAnsi="Arial" w:cs="Arial"/>
          <w:sz w:val="22"/>
          <w:szCs w:val="22"/>
        </w:rPr>
      </w:pPr>
    </w:p>
    <w:p w:rsidR="002B62B7" w:rsidRPr="004356CE" w:rsidRDefault="002B62B7" w:rsidP="004356CE">
      <w:pPr>
        <w:spacing w:line="240" w:lineRule="auto"/>
        <w:rPr>
          <w:rFonts w:ascii="Arial" w:hAnsi="Arial" w:cs="Arial"/>
          <w:sz w:val="22"/>
          <w:szCs w:val="22"/>
        </w:rPr>
      </w:pPr>
    </w:p>
    <w:p w:rsidR="002B62B7" w:rsidRPr="004356CE" w:rsidRDefault="002B62B7" w:rsidP="004356CE">
      <w:pPr>
        <w:spacing w:line="240" w:lineRule="auto"/>
        <w:jc w:val="center"/>
        <w:rPr>
          <w:rFonts w:ascii="Arial" w:hAnsi="Arial" w:cs="Arial"/>
          <w:b/>
          <w:sz w:val="22"/>
          <w:szCs w:val="22"/>
          <w:lang w:val="id-ID"/>
        </w:rPr>
      </w:pPr>
      <w:r w:rsidRPr="004356CE">
        <w:rPr>
          <w:rFonts w:ascii="Arial" w:hAnsi="Arial" w:cs="Arial"/>
          <w:b/>
          <w:sz w:val="22"/>
          <w:szCs w:val="22"/>
        </w:rPr>
        <w:t>PROGRAM STUDI DIII KEBIDANAN</w:t>
      </w:r>
    </w:p>
    <w:p w:rsidR="00DF672E" w:rsidRPr="004356CE" w:rsidRDefault="004356CE" w:rsidP="004356CE">
      <w:pPr>
        <w:spacing w:line="240" w:lineRule="auto"/>
        <w:jc w:val="center"/>
        <w:rPr>
          <w:rFonts w:ascii="Arial" w:hAnsi="Arial" w:cs="Arial"/>
          <w:b/>
          <w:sz w:val="22"/>
          <w:szCs w:val="22"/>
          <w:lang w:val="id-ID"/>
        </w:rPr>
      </w:pPr>
      <w:r>
        <w:rPr>
          <w:rFonts w:ascii="Arial" w:hAnsi="Arial" w:cs="Arial"/>
          <w:b/>
          <w:sz w:val="22"/>
          <w:szCs w:val="22"/>
          <w:lang w:val="id-ID"/>
        </w:rPr>
        <w:t xml:space="preserve">UNIVERSITAS ALMA ATA </w:t>
      </w:r>
    </w:p>
    <w:p w:rsidR="002B62B7" w:rsidRPr="004356CE" w:rsidRDefault="002B62B7" w:rsidP="004356CE">
      <w:pPr>
        <w:spacing w:line="240" w:lineRule="auto"/>
        <w:jc w:val="center"/>
        <w:rPr>
          <w:rFonts w:ascii="Arial" w:hAnsi="Arial" w:cs="Arial"/>
          <w:b/>
          <w:sz w:val="22"/>
          <w:szCs w:val="22"/>
        </w:rPr>
      </w:pPr>
      <w:r w:rsidRPr="004356CE">
        <w:rPr>
          <w:rFonts w:ascii="Arial" w:hAnsi="Arial" w:cs="Arial"/>
          <w:b/>
          <w:sz w:val="22"/>
          <w:szCs w:val="22"/>
        </w:rPr>
        <w:t>YOGYAKARTA</w:t>
      </w:r>
    </w:p>
    <w:p w:rsidR="00334B00" w:rsidRPr="004356CE" w:rsidRDefault="00DF672E" w:rsidP="004356CE">
      <w:pPr>
        <w:spacing w:line="240" w:lineRule="auto"/>
        <w:jc w:val="center"/>
        <w:rPr>
          <w:rFonts w:ascii="Arial" w:hAnsi="Arial" w:cs="Arial"/>
          <w:b/>
          <w:sz w:val="22"/>
          <w:szCs w:val="22"/>
          <w:lang w:val="id-ID"/>
        </w:rPr>
        <w:sectPr w:rsidR="00334B00" w:rsidRPr="004356CE" w:rsidSect="00334B00">
          <w:footerReference w:type="default" r:id="rId9"/>
          <w:pgSz w:w="11907" w:h="16840" w:code="9"/>
          <w:pgMar w:top="2268" w:right="1701" w:bottom="1701" w:left="2268" w:header="709" w:footer="709" w:gutter="0"/>
          <w:cols w:space="708"/>
          <w:titlePg/>
          <w:docGrid w:linePitch="360"/>
        </w:sectPr>
      </w:pPr>
      <w:r w:rsidRPr="004356CE">
        <w:rPr>
          <w:rFonts w:ascii="Arial" w:hAnsi="Arial" w:cs="Arial"/>
          <w:b/>
          <w:sz w:val="22"/>
          <w:szCs w:val="22"/>
        </w:rPr>
        <w:t>201</w:t>
      </w:r>
      <w:r w:rsidR="00824227" w:rsidRPr="004356CE">
        <w:rPr>
          <w:rFonts w:ascii="Arial" w:hAnsi="Arial" w:cs="Arial"/>
          <w:b/>
          <w:sz w:val="22"/>
          <w:szCs w:val="22"/>
          <w:lang w:val="id-ID"/>
        </w:rPr>
        <w:t>6</w:t>
      </w:r>
    </w:p>
    <w:p w:rsidR="002B62B7" w:rsidRPr="004356CE" w:rsidRDefault="002B62B7" w:rsidP="004356CE">
      <w:pPr>
        <w:spacing w:line="240" w:lineRule="auto"/>
        <w:jc w:val="center"/>
        <w:rPr>
          <w:rFonts w:ascii="Arial" w:hAnsi="Arial" w:cs="Arial"/>
          <w:b/>
          <w:bCs/>
          <w:sz w:val="22"/>
          <w:szCs w:val="22"/>
          <w:lang w:val="fi-FI"/>
        </w:rPr>
      </w:pPr>
      <w:r w:rsidRPr="004356CE">
        <w:rPr>
          <w:rFonts w:ascii="Arial" w:hAnsi="Arial" w:cs="Arial"/>
          <w:b/>
          <w:bCs/>
          <w:sz w:val="22"/>
          <w:szCs w:val="22"/>
          <w:lang w:val="fi-FI"/>
        </w:rPr>
        <w:lastRenderedPageBreak/>
        <w:t>PERSETUJUAN PEMBIMBING</w:t>
      </w:r>
    </w:p>
    <w:p w:rsidR="002B62B7" w:rsidRPr="004356CE" w:rsidRDefault="002B62B7" w:rsidP="004356CE">
      <w:pPr>
        <w:spacing w:line="240" w:lineRule="auto"/>
        <w:jc w:val="center"/>
        <w:rPr>
          <w:rFonts w:ascii="Arial" w:hAnsi="Arial" w:cs="Arial"/>
          <w:b/>
          <w:bCs/>
          <w:sz w:val="22"/>
          <w:szCs w:val="22"/>
          <w:lang w:val="es-ES_tradnl"/>
        </w:rPr>
      </w:pPr>
    </w:p>
    <w:p w:rsidR="002B62B7" w:rsidRPr="004356CE" w:rsidRDefault="002B62B7" w:rsidP="004356CE">
      <w:pPr>
        <w:spacing w:line="240" w:lineRule="auto"/>
        <w:jc w:val="center"/>
        <w:rPr>
          <w:rFonts w:ascii="Arial" w:hAnsi="Arial" w:cs="Arial"/>
          <w:b/>
          <w:bCs/>
          <w:sz w:val="22"/>
          <w:szCs w:val="22"/>
          <w:lang w:val="es-ES_tradnl"/>
        </w:rPr>
      </w:pPr>
      <w:r w:rsidRPr="004356CE">
        <w:rPr>
          <w:rFonts w:ascii="Arial" w:hAnsi="Arial" w:cs="Arial"/>
          <w:b/>
          <w:bCs/>
          <w:sz w:val="22"/>
          <w:szCs w:val="22"/>
          <w:lang w:val="es-ES_tradnl"/>
        </w:rPr>
        <w:t xml:space="preserve">STUDI KASUS </w:t>
      </w:r>
    </w:p>
    <w:p w:rsidR="002B62B7" w:rsidRPr="004356CE" w:rsidRDefault="002B62B7" w:rsidP="004356CE">
      <w:pPr>
        <w:spacing w:line="240" w:lineRule="auto"/>
        <w:jc w:val="center"/>
        <w:rPr>
          <w:rFonts w:ascii="Arial" w:hAnsi="Arial" w:cs="Arial"/>
          <w:b/>
          <w:bCs/>
          <w:sz w:val="22"/>
          <w:szCs w:val="22"/>
          <w:lang w:val="es-ES_tradnl"/>
        </w:rPr>
      </w:pPr>
    </w:p>
    <w:p w:rsidR="00DF672E" w:rsidRPr="004356CE" w:rsidRDefault="00DF672E" w:rsidP="004356CE">
      <w:pPr>
        <w:spacing w:line="240" w:lineRule="auto"/>
        <w:jc w:val="center"/>
        <w:rPr>
          <w:rFonts w:ascii="Arial" w:hAnsi="Arial" w:cs="Arial"/>
          <w:b/>
          <w:sz w:val="22"/>
          <w:szCs w:val="22"/>
          <w:lang w:val="id-ID"/>
        </w:rPr>
      </w:pPr>
      <w:r w:rsidRPr="004356CE">
        <w:rPr>
          <w:rFonts w:ascii="Arial" w:hAnsi="Arial" w:cs="Arial"/>
          <w:b/>
          <w:sz w:val="22"/>
          <w:szCs w:val="22"/>
        </w:rPr>
        <w:t xml:space="preserve">ASUHAN KEBIDANAN </w:t>
      </w:r>
      <w:r w:rsidRPr="004356CE">
        <w:rPr>
          <w:rFonts w:ascii="Arial" w:hAnsi="Arial" w:cs="Arial"/>
          <w:b/>
          <w:sz w:val="22"/>
          <w:szCs w:val="22"/>
          <w:lang w:val="id-ID"/>
        </w:rPr>
        <w:t xml:space="preserve">PADA IBU HAMIL DENGAN IUFD </w:t>
      </w:r>
      <w:r w:rsidRPr="004356CE">
        <w:rPr>
          <w:rFonts w:ascii="Arial" w:hAnsi="Arial" w:cs="Arial"/>
          <w:b/>
          <w:i/>
          <w:sz w:val="22"/>
          <w:szCs w:val="22"/>
          <w:lang w:val="id-ID"/>
        </w:rPr>
        <w:t xml:space="preserve">(INTRA UTERIN FETAL DEATH) </w:t>
      </w:r>
      <w:r w:rsidRPr="004356CE">
        <w:rPr>
          <w:rFonts w:ascii="Arial" w:hAnsi="Arial" w:cs="Arial"/>
          <w:b/>
          <w:sz w:val="22"/>
          <w:szCs w:val="22"/>
          <w:lang w:val="id-ID"/>
        </w:rPr>
        <w:t xml:space="preserve">DI RSUD PANEMBAHAN SENOPATI </w:t>
      </w:r>
    </w:p>
    <w:p w:rsidR="002B62B7" w:rsidRPr="004356CE" w:rsidRDefault="00634ADF" w:rsidP="004356CE">
      <w:pPr>
        <w:spacing w:line="240" w:lineRule="auto"/>
        <w:jc w:val="center"/>
        <w:rPr>
          <w:rFonts w:ascii="Arial" w:hAnsi="Arial" w:cs="Arial"/>
          <w:b/>
          <w:sz w:val="22"/>
          <w:szCs w:val="22"/>
        </w:rPr>
      </w:pPr>
      <w:r w:rsidRPr="004356CE">
        <w:rPr>
          <w:rFonts w:ascii="Arial" w:hAnsi="Arial" w:cs="Arial"/>
          <w:b/>
          <w:sz w:val="22"/>
          <w:szCs w:val="22"/>
          <w:lang w:val="id-ID"/>
        </w:rPr>
        <w:t>BANTUL YOG</w:t>
      </w:r>
      <w:r w:rsidR="00DF672E" w:rsidRPr="004356CE">
        <w:rPr>
          <w:rFonts w:ascii="Arial" w:hAnsi="Arial" w:cs="Arial"/>
          <w:b/>
          <w:sz w:val="22"/>
          <w:szCs w:val="22"/>
          <w:lang w:val="id-ID"/>
        </w:rPr>
        <w:t>YAKARTA</w:t>
      </w:r>
    </w:p>
    <w:p w:rsidR="002B62B7" w:rsidRPr="004356CE" w:rsidRDefault="002B62B7" w:rsidP="004356CE">
      <w:pPr>
        <w:spacing w:line="240" w:lineRule="auto"/>
        <w:jc w:val="center"/>
        <w:rPr>
          <w:rFonts w:ascii="Arial" w:hAnsi="Arial" w:cs="Arial"/>
          <w:b/>
          <w:bCs/>
          <w:sz w:val="22"/>
          <w:szCs w:val="22"/>
          <w:lang w:val="es-ES_tradnl"/>
        </w:rPr>
      </w:pPr>
    </w:p>
    <w:p w:rsidR="002B62B7" w:rsidRPr="004356CE" w:rsidRDefault="002B62B7" w:rsidP="004356CE">
      <w:pPr>
        <w:spacing w:line="240" w:lineRule="auto"/>
        <w:rPr>
          <w:rFonts w:ascii="Arial" w:hAnsi="Arial" w:cs="Arial"/>
          <w:b/>
          <w:bCs/>
          <w:sz w:val="22"/>
          <w:szCs w:val="22"/>
          <w:lang w:val="es-ES_tradnl"/>
        </w:rPr>
      </w:pPr>
    </w:p>
    <w:p w:rsidR="00DF672E" w:rsidRPr="004356CE" w:rsidRDefault="00DF672E" w:rsidP="004356CE">
      <w:pPr>
        <w:spacing w:line="240" w:lineRule="auto"/>
        <w:jc w:val="center"/>
        <w:rPr>
          <w:rFonts w:ascii="Arial" w:hAnsi="Arial" w:cs="Arial"/>
          <w:b/>
          <w:sz w:val="22"/>
          <w:szCs w:val="22"/>
        </w:rPr>
      </w:pPr>
      <w:r w:rsidRPr="004356CE">
        <w:rPr>
          <w:rFonts w:ascii="Arial" w:hAnsi="Arial" w:cs="Arial"/>
          <w:b/>
          <w:sz w:val="22"/>
          <w:szCs w:val="22"/>
        </w:rPr>
        <w:t>Disusun Oleh:</w:t>
      </w:r>
    </w:p>
    <w:p w:rsidR="00DF672E" w:rsidRPr="004356CE" w:rsidRDefault="00DF672E" w:rsidP="004356CE">
      <w:pPr>
        <w:spacing w:line="240" w:lineRule="auto"/>
        <w:jc w:val="center"/>
        <w:rPr>
          <w:rFonts w:ascii="Arial" w:hAnsi="Arial" w:cs="Arial"/>
          <w:b/>
          <w:sz w:val="22"/>
          <w:szCs w:val="22"/>
          <w:lang w:val="id-ID"/>
        </w:rPr>
      </w:pPr>
      <w:r w:rsidRPr="004356CE">
        <w:rPr>
          <w:rFonts w:ascii="Arial" w:hAnsi="Arial" w:cs="Arial"/>
          <w:b/>
          <w:sz w:val="22"/>
          <w:szCs w:val="22"/>
          <w:lang w:val="id-ID"/>
        </w:rPr>
        <w:t>Nurdiani</w:t>
      </w:r>
    </w:p>
    <w:p w:rsidR="002B62B7" w:rsidRPr="004356CE" w:rsidRDefault="00DF672E" w:rsidP="004356CE">
      <w:pPr>
        <w:spacing w:line="240" w:lineRule="auto"/>
        <w:jc w:val="center"/>
        <w:rPr>
          <w:rFonts w:ascii="Arial" w:hAnsi="Arial" w:cs="Arial"/>
          <w:b/>
          <w:sz w:val="22"/>
          <w:szCs w:val="22"/>
          <w:lang w:val="id-ID"/>
        </w:rPr>
      </w:pPr>
      <w:r w:rsidRPr="004356CE">
        <w:rPr>
          <w:rFonts w:ascii="Arial" w:hAnsi="Arial" w:cs="Arial"/>
          <w:b/>
          <w:sz w:val="22"/>
          <w:szCs w:val="22"/>
          <w:lang w:val="id-ID"/>
        </w:rPr>
        <w:t>120200625</w:t>
      </w:r>
    </w:p>
    <w:p w:rsidR="002B62B7" w:rsidRPr="004356CE" w:rsidRDefault="002B62B7" w:rsidP="004356CE">
      <w:pPr>
        <w:spacing w:line="240" w:lineRule="auto"/>
        <w:jc w:val="center"/>
        <w:rPr>
          <w:rFonts w:ascii="Arial" w:hAnsi="Arial" w:cs="Arial"/>
          <w:sz w:val="22"/>
          <w:szCs w:val="22"/>
        </w:rPr>
      </w:pPr>
    </w:p>
    <w:p w:rsidR="002B62B7" w:rsidRPr="004356CE" w:rsidRDefault="002B62B7" w:rsidP="004356CE">
      <w:pPr>
        <w:spacing w:line="240" w:lineRule="auto"/>
        <w:jc w:val="center"/>
        <w:rPr>
          <w:rFonts w:ascii="Arial" w:hAnsi="Arial" w:cs="Arial"/>
          <w:b/>
          <w:bCs/>
          <w:sz w:val="22"/>
          <w:szCs w:val="22"/>
          <w:lang w:val="fi-FI"/>
        </w:rPr>
      </w:pPr>
    </w:p>
    <w:p w:rsidR="002B62B7" w:rsidRPr="004356CE" w:rsidRDefault="00B34E8D" w:rsidP="004356CE">
      <w:pPr>
        <w:spacing w:line="240" w:lineRule="auto"/>
        <w:rPr>
          <w:rFonts w:ascii="Arial" w:hAnsi="Arial" w:cs="Arial"/>
          <w:sz w:val="22"/>
          <w:szCs w:val="22"/>
          <w:lang w:val="es-ES_tradnl"/>
        </w:rPr>
      </w:pPr>
      <w:r w:rsidRPr="004356CE">
        <w:rPr>
          <w:rFonts w:ascii="Arial" w:hAnsi="Arial" w:cs="Arial"/>
          <w:noProof/>
          <w:sz w:val="22"/>
          <w:szCs w:val="22"/>
          <w:lang w:val="id-ID" w:eastAsia="id-ID"/>
        </w:rPr>
        <w:drawing>
          <wp:anchor distT="0" distB="0" distL="114300" distR="114300" simplePos="0" relativeHeight="251680768" behindDoc="1" locked="0" layoutInCell="1" allowOverlap="1">
            <wp:simplePos x="0" y="0"/>
            <wp:positionH relativeFrom="column">
              <wp:posOffset>715222</wp:posOffset>
            </wp:positionH>
            <wp:positionV relativeFrom="paragraph">
              <wp:posOffset>110490</wp:posOffset>
            </wp:positionV>
            <wp:extent cx="3488055" cy="3779520"/>
            <wp:effectExtent l="0" t="0" r="0" b="0"/>
            <wp:wrapNone/>
            <wp:docPr id="3" name="Picture 3" descr="New Alma 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lma Ata #1"/>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8055" cy="3779520"/>
                    </a:xfrm>
                    <a:prstGeom prst="rect">
                      <a:avLst/>
                    </a:prstGeom>
                    <a:noFill/>
                    <a:ln w="9525">
                      <a:noFill/>
                      <a:miter lim="800000"/>
                      <a:headEnd/>
                      <a:tailEnd/>
                    </a:ln>
                  </pic:spPr>
                </pic:pic>
              </a:graphicData>
            </a:graphic>
          </wp:anchor>
        </w:drawing>
      </w:r>
    </w:p>
    <w:p w:rsidR="002B62B7" w:rsidRPr="004356CE" w:rsidRDefault="002B62B7" w:rsidP="004356CE">
      <w:pPr>
        <w:spacing w:line="240" w:lineRule="auto"/>
        <w:jc w:val="center"/>
        <w:rPr>
          <w:rFonts w:ascii="Arial" w:hAnsi="Arial" w:cs="Arial"/>
          <w:b/>
          <w:bCs/>
          <w:sz w:val="22"/>
          <w:szCs w:val="22"/>
          <w:lang w:val="es-ES_tradnl"/>
        </w:rPr>
      </w:pPr>
    </w:p>
    <w:p w:rsidR="002B62B7" w:rsidRPr="004356CE" w:rsidRDefault="002B62B7" w:rsidP="004356CE">
      <w:pPr>
        <w:spacing w:line="240" w:lineRule="auto"/>
        <w:jc w:val="both"/>
        <w:rPr>
          <w:rFonts w:ascii="Arial" w:hAnsi="Arial" w:cs="Arial"/>
          <w:b/>
          <w:sz w:val="22"/>
          <w:szCs w:val="22"/>
          <w:lang w:val="es-ES_tradnl"/>
        </w:rPr>
      </w:pPr>
    </w:p>
    <w:p w:rsidR="002B62B7" w:rsidRPr="004356CE" w:rsidRDefault="002B62B7" w:rsidP="004356CE">
      <w:pPr>
        <w:spacing w:line="240" w:lineRule="auto"/>
        <w:jc w:val="center"/>
        <w:rPr>
          <w:rFonts w:ascii="Arial" w:hAnsi="Arial" w:cs="Arial"/>
          <w:b/>
          <w:sz w:val="22"/>
          <w:szCs w:val="22"/>
          <w:lang w:val="es-ES_tradnl"/>
        </w:rPr>
      </w:pPr>
    </w:p>
    <w:p w:rsidR="002B62B7" w:rsidRPr="004356CE" w:rsidRDefault="002B62B7" w:rsidP="004356CE">
      <w:pPr>
        <w:spacing w:line="240" w:lineRule="auto"/>
        <w:jc w:val="both"/>
        <w:rPr>
          <w:rFonts w:ascii="Arial" w:hAnsi="Arial" w:cs="Arial"/>
          <w:b/>
          <w:sz w:val="22"/>
          <w:szCs w:val="22"/>
          <w:lang w:val="id-ID"/>
        </w:rPr>
      </w:pPr>
      <w:r w:rsidRPr="004356CE">
        <w:rPr>
          <w:rFonts w:ascii="Arial" w:hAnsi="Arial" w:cs="Arial"/>
          <w:b/>
          <w:sz w:val="22"/>
          <w:szCs w:val="22"/>
          <w:lang w:val="es-ES_tradnl"/>
        </w:rPr>
        <w:t>Pembimbing I</w:t>
      </w:r>
    </w:p>
    <w:p w:rsidR="00C464D1" w:rsidRPr="004356CE" w:rsidRDefault="00C464D1" w:rsidP="004356CE">
      <w:pPr>
        <w:spacing w:line="240" w:lineRule="auto"/>
        <w:jc w:val="both"/>
        <w:rPr>
          <w:rFonts w:ascii="Arial" w:hAnsi="Arial" w:cs="Arial"/>
          <w:b/>
          <w:sz w:val="22"/>
          <w:szCs w:val="22"/>
          <w:lang w:val="id-ID"/>
        </w:rPr>
      </w:pPr>
    </w:p>
    <w:p w:rsidR="002B62B7" w:rsidRPr="004356CE" w:rsidRDefault="00C464D1" w:rsidP="004356CE">
      <w:pPr>
        <w:spacing w:line="240" w:lineRule="auto"/>
        <w:jc w:val="both"/>
        <w:rPr>
          <w:rFonts w:ascii="Arial" w:hAnsi="Arial" w:cs="Arial"/>
          <w:bCs/>
          <w:sz w:val="22"/>
          <w:szCs w:val="22"/>
          <w:lang w:val="fi-FI"/>
        </w:rPr>
      </w:pPr>
      <w:r w:rsidRPr="004356CE">
        <w:rPr>
          <w:rFonts w:ascii="Arial" w:hAnsi="Arial" w:cs="Arial"/>
          <w:b/>
          <w:color w:val="000000"/>
          <w:sz w:val="22"/>
          <w:szCs w:val="22"/>
          <w:lang w:val="id-ID"/>
        </w:rPr>
        <w:t>Arantika Meidya Pratiwi S.ST., M.Kes</w:t>
      </w:r>
      <w:r w:rsidR="002B62B7" w:rsidRPr="004356CE">
        <w:rPr>
          <w:rFonts w:ascii="Arial" w:hAnsi="Arial" w:cs="Arial"/>
          <w:bCs/>
          <w:sz w:val="22"/>
          <w:szCs w:val="22"/>
          <w:lang w:val="fi-FI"/>
        </w:rPr>
        <w:tab/>
      </w:r>
      <w:r w:rsidR="002B62B7" w:rsidRPr="004356CE">
        <w:rPr>
          <w:rFonts w:ascii="Arial" w:hAnsi="Arial" w:cs="Arial"/>
          <w:bCs/>
          <w:sz w:val="22"/>
          <w:szCs w:val="22"/>
          <w:lang w:val="fi-FI"/>
        </w:rPr>
        <w:tab/>
      </w:r>
      <w:r w:rsidR="002B62B7" w:rsidRPr="004356CE">
        <w:rPr>
          <w:rFonts w:ascii="Arial" w:hAnsi="Arial" w:cs="Arial"/>
          <w:sz w:val="22"/>
          <w:szCs w:val="22"/>
          <w:lang w:val="es-ES_tradnl"/>
        </w:rPr>
        <w:t>...........................................</w:t>
      </w:r>
    </w:p>
    <w:p w:rsidR="002B62B7" w:rsidRPr="004356CE" w:rsidRDefault="002B62B7" w:rsidP="004356CE">
      <w:pPr>
        <w:spacing w:line="240" w:lineRule="auto"/>
        <w:jc w:val="both"/>
        <w:rPr>
          <w:rFonts w:ascii="Arial" w:hAnsi="Arial" w:cs="Arial"/>
          <w:sz w:val="22"/>
          <w:szCs w:val="22"/>
          <w:lang w:val="es-ES_tradnl"/>
        </w:rPr>
      </w:pPr>
      <w:r w:rsidRPr="004356CE">
        <w:rPr>
          <w:rFonts w:ascii="Arial" w:hAnsi="Arial" w:cs="Arial"/>
          <w:sz w:val="22"/>
          <w:szCs w:val="22"/>
          <w:lang w:val="es-ES_tradnl"/>
        </w:rPr>
        <w:t>Tanggal...........................................</w:t>
      </w:r>
    </w:p>
    <w:p w:rsidR="002B62B7" w:rsidRPr="004356CE" w:rsidRDefault="002B62B7" w:rsidP="004356CE">
      <w:pPr>
        <w:spacing w:line="240" w:lineRule="auto"/>
        <w:jc w:val="both"/>
        <w:rPr>
          <w:rFonts w:ascii="Arial" w:hAnsi="Arial" w:cs="Arial"/>
          <w:sz w:val="22"/>
          <w:szCs w:val="22"/>
          <w:lang w:val="es-ES_tradnl"/>
        </w:rPr>
      </w:pPr>
    </w:p>
    <w:p w:rsidR="002B62B7" w:rsidRPr="004356CE" w:rsidRDefault="002B62B7" w:rsidP="004356CE">
      <w:pPr>
        <w:spacing w:line="240" w:lineRule="auto"/>
        <w:jc w:val="center"/>
        <w:rPr>
          <w:rFonts w:ascii="Arial" w:hAnsi="Arial" w:cs="Arial"/>
          <w:sz w:val="22"/>
          <w:szCs w:val="22"/>
          <w:lang w:val="es-ES_tradnl"/>
        </w:rPr>
      </w:pPr>
    </w:p>
    <w:p w:rsidR="002B62B7" w:rsidRPr="004356CE" w:rsidRDefault="002B62B7" w:rsidP="004356CE">
      <w:pPr>
        <w:spacing w:line="240" w:lineRule="auto"/>
        <w:jc w:val="both"/>
        <w:rPr>
          <w:rFonts w:ascii="Arial" w:hAnsi="Arial" w:cs="Arial"/>
          <w:sz w:val="22"/>
          <w:szCs w:val="22"/>
          <w:lang w:val="es-ES_tradnl"/>
        </w:rPr>
      </w:pPr>
    </w:p>
    <w:p w:rsidR="002B62B7" w:rsidRPr="004356CE" w:rsidRDefault="002B62B7" w:rsidP="004356CE">
      <w:pPr>
        <w:spacing w:line="240" w:lineRule="auto"/>
        <w:jc w:val="both"/>
        <w:rPr>
          <w:rFonts w:ascii="Arial" w:hAnsi="Arial" w:cs="Arial"/>
          <w:b/>
          <w:sz w:val="22"/>
          <w:szCs w:val="22"/>
          <w:lang w:val="es-ES_tradnl"/>
        </w:rPr>
      </w:pPr>
      <w:r w:rsidRPr="004356CE">
        <w:rPr>
          <w:rFonts w:ascii="Arial" w:hAnsi="Arial" w:cs="Arial"/>
          <w:b/>
          <w:sz w:val="22"/>
          <w:szCs w:val="22"/>
          <w:lang w:val="es-ES_tradnl"/>
        </w:rPr>
        <w:t>Pembimbing II</w:t>
      </w:r>
    </w:p>
    <w:p w:rsidR="00C464D1" w:rsidRPr="004356CE" w:rsidRDefault="00C464D1" w:rsidP="004356CE">
      <w:pPr>
        <w:spacing w:line="240" w:lineRule="auto"/>
        <w:jc w:val="both"/>
        <w:rPr>
          <w:rFonts w:ascii="Arial" w:hAnsi="Arial" w:cs="Arial"/>
          <w:b/>
          <w:sz w:val="22"/>
          <w:szCs w:val="22"/>
          <w:lang w:val="id-ID"/>
        </w:rPr>
      </w:pPr>
    </w:p>
    <w:p w:rsidR="002B62B7" w:rsidRPr="004356CE" w:rsidRDefault="00D10C41" w:rsidP="004356CE">
      <w:pPr>
        <w:spacing w:line="240" w:lineRule="auto"/>
        <w:jc w:val="both"/>
        <w:rPr>
          <w:rFonts w:ascii="Arial" w:hAnsi="Arial" w:cs="Arial"/>
          <w:sz w:val="22"/>
          <w:szCs w:val="22"/>
          <w:lang w:val="es-ES_tradnl"/>
        </w:rPr>
      </w:pPr>
      <w:r w:rsidRPr="004356CE">
        <w:rPr>
          <w:rFonts w:ascii="Arial" w:hAnsi="Arial" w:cs="Arial"/>
          <w:b/>
          <w:sz w:val="22"/>
          <w:szCs w:val="22"/>
          <w:lang w:val="id-ID"/>
        </w:rPr>
        <w:t>Farida Aryani, S.ST.</w:t>
      </w:r>
      <w:r w:rsidR="00461503" w:rsidRPr="004356CE">
        <w:rPr>
          <w:rFonts w:ascii="Arial" w:hAnsi="Arial" w:cs="Arial"/>
          <w:sz w:val="22"/>
          <w:szCs w:val="22"/>
          <w:lang w:val="id-ID"/>
        </w:rPr>
        <w:tab/>
      </w:r>
      <w:r w:rsidR="00461503" w:rsidRPr="004356CE">
        <w:rPr>
          <w:rFonts w:ascii="Arial" w:hAnsi="Arial" w:cs="Arial"/>
          <w:sz w:val="22"/>
          <w:szCs w:val="22"/>
          <w:lang w:val="id-ID"/>
        </w:rPr>
        <w:tab/>
      </w:r>
      <w:r w:rsidRPr="004356CE">
        <w:rPr>
          <w:rFonts w:ascii="Arial" w:hAnsi="Arial" w:cs="Arial"/>
          <w:sz w:val="22"/>
          <w:szCs w:val="22"/>
          <w:lang w:val="id-ID"/>
        </w:rPr>
        <w:tab/>
      </w:r>
      <w:r w:rsidRPr="004356CE">
        <w:rPr>
          <w:rFonts w:ascii="Arial" w:hAnsi="Arial" w:cs="Arial"/>
          <w:sz w:val="22"/>
          <w:szCs w:val="22"/>
          <w:lang w:val="id-ID"/>
        </w:rPr>
        <w:tab/>
      </w:r>
      <w:r w:rsidRPr="004356CE">
        <w:rPr>
          <w:rFonts w:ascii="Arial" w:hAnsi="Arial" w:cs="Arial"/>
          <w:sz w:val="22"/>
          <w:szCs w:val="22"/>
          <w:lang w:val="id-ID"/>
        </w:rPr>
        <w:tab/>
      </w:r>
      <w:r w:rsidR="002B62B7" w:rsidRPr="004356CE">
        <w:rPr>
          <w:rFonts w:ascii="Arial" w:hAnsi="Arial" w:cs="Arial"/>
          <w:sz w:val="22"/>
          <w:szCs w:val="22"/>
          <w:lang w:val="es-ES_tradnl"/>
        </w:rPr>
        <w:t>...........................................</w:t>
      </w:r>
    </w:p>
    <w:p w:rsidR="002B62B7" w:rsidRPr="004356CE" w:rsidRDefault="002B62B7" w:rsidP="004356CE">
      <w:pPr>
        <w:spacing w:line="240" w:lineRule="auto"/>
        <w:jc w:val="both"/>
        <w:rPr>
          <w:rFonts w:ascii="Arial" w:hAnsi="Arial" w:cs="Arial"/>
          <w:sz w:val="22"/>
          <w:szCs w:val="22"/>
          <w:lang w:val="es-ES_tradnl"/>
        </w:rPr>
      </w:pPr>
      <w:r w:rsidRPr="004356CE">
        <w:rPr>
          <w:rFonts w:ascii="Arial" w:hAnsi="Arial" w:cs="Arial"/>
          <w:sz w:val="22"/>
          <w:szCs w:val="22"/>
          <w:lang w:val="es-ES_tradnl"/>
        </w:rPr>
        <w:t>Tanggal...........................................</w:t>
      </w:r>
    </w:p>
    <w:p w:rsidR="002B62B7" w:rsidRPr="004356CE" w:rsidRDefault="002B62B7" w:rsidP="004356CE">
      <w:pPr>
        <w:spacing w:line="240" w:lineRule="auto"/>
        <w:jc w:val="center"/>
        <w:rPr>
          <w:rFonts w:ascii="Arial" w:hAnsi="Arial" w:cs="Arial"/>
          <w:sz w:val="22"/>
          <w:szCs w:val="22"/>
        </w:rPr>
      </w:pPr>
    </w:p>
    <w:p w:rsidR="002B62B7" w:rsidRPr="004356CE" w:rsidRDefault="002B62B7" w:rsidP="004356CE">
      <w:pPr>
        <w:spacing w:line="240" w:lineRule="auto"/>
        <w:jc w:val="center"/>
        <w:rPr>
          <w:rFonts w:ascii="Arial" w:hAnsi="Arial" w:cs="Arial"/>
          <w:sz w:val="22"/>
          <w:szCs w:val="22"/>
          <w:lang w:val="es-ES_tradnl"/>
        </w:rPr>
      </w:pPr>
    </w:p>
    <w:p w:rsidR="002B62B7" w:rsidRPr="004356CE" w:rsidRDefault="002B62B7" w:rsidP="004356CE">
      <w:pPr>
        <w:spacing w:line="240" w:lineRule="auto"/>
        <w:jc w:val="center"/>
        <w:rPr>
          <w:rFonts w:ascii="Arial" w:hAnsi="Arial" w:cs="Arial"/>
          <w:sz w:val="22"/>
          <w:szCs w:val="22"/>
          <w:lang w:val="es-ES_tradnl"/>
        </w:rPr>
      </w:pPr>
    </w:p>
    <w:p w:rsidR="002B62B7" w:rsidRPr="004356CE" w:rsidRDefault="002B62B7" w:rsidP="004356CE">
      <w:pPr>
        <w:spacing w:line="240" w:lineRule="auto"/>
        <w:jc w:val="center"/>
        <w:rPr>
          <w:rFonts w:ascii="Arial" w:hAnsi="Arial" w:cs="Arial"/>
          <w:sz w:val="22"/>
          <w:szCs w:val="22"/>
          <w:lang w:val="es-ES_tradnl"/>
        </w:rPr>
      </w:pPr>
    </w:p>
    <w:p w:rsidR="002B62B7" w:rsidRPr="004356CE" w:rsidRDefault="002B62B7" w:rsidP="004356CE">
      <w:pPr>
        <w:spacing w:line="240" w:lineRule="auto"/>
        <w:jc w:val="center"/>
        <w:rPr>
          <w:rFonts w:ascii="Arial" w:hAnsi="Arial" w:cs="Arial"/>
          <w:sz w:val="22"/>
          <w:szCs w:val="22"/>
          <w:lang w:val="es-ES_tradnl"/>
        </w:rPr>
      </w:pPr>
    </w:p>
    <w:p w:rsidR="002B62B7" w:rsidRPr="004356CE" w:rsidRDefault="002B62B7" w:rsidP="004356CE">
      <w:pPr>
        <w:spacing w:line="240" w:lineRule="auto"/>
        <w:jc w:val="center"/>
        <w:rPr>
          <w:rFonts w:ascii="Arial" w:hAnsi="Arial" w:cs="Arial"/>
          <w:sz w:val="22"/>
          <w:szCs w:val="22"/>
          <w:lang w:val="es-ES_tradnl"/>
        </w:rPr>
      </w:pPr>
    </w:p>
    <w:p w:rsidR="002B62B7" w:rsidRPr="004356CE" w:rsidRDefault="002B62B7" w:rsidP="004356CE">
      <w:pPr>
        <w:spacing w:line="240" w:lineRule="auto"/>
        <w:jc w:val="center"/>
        <w:rPr>
          <w:rFonts w:ascii="Arial" w:hAnsi="Arial" w:cs="Arial"/>
          <w:sz w:val="22"/>
          <w:szCs w:val="22"/>
          <w:lang w:val="es-ES_tradnl"/>
        </w:rPr>
      </w:pPr>
    </w:p>
    <w:p w:rsidR="002B62B7" w:rsidRPr="004356CE" w:rsidRDefault="002B62B7" w:rsidP="004356CE">
      <w:pPr>
        <w:spacing w:line="240" w:lineRule="auto"/>
        <w:jc w:val="center"/>
        <w:rPr>
          <w:rFonts w:ascii="Arial" w:hAnsi="Arial" w:cs="Arial"/>
          <w:sz w:val="22"/>
          <w:szCs w:val="22"/>
          <w:lang w:val="es-ES_tradnl"/>
        </w:rPr>
      </w:pPr>
    </w:p>
    <w:p w:rsidR="002B62B7" w:rsidRPr="004356CE" w:rsidRDefault="002B62B7" w:rsidP="004356CE">
      <w:pPr>
        <w:spacing w:line="240" w:lineRule="auto"/>
        <w:jc w:val="center"/>
        <w:rPr>
          <w:rFonts w:ascii="Arial" w:hAnsi="Arial" w:cs="Arial"/>
          <w:sz w:val="22"/>
          <w:szCs w:val="22"/>
          <w:lang w:val="es-ES_tradnl"/>
        </w:rPr>
      </w:pPr>
      <w:r w:rsidRPr="004356CE">
        <w:rPr>
          <w:rFonts w:ascii="Arial" w:hAnsi="Arial" w:cs="Arial"/>
          <w:sz w:val="22"/>
          <w:szCs w:val="22"/>
          <w:lang w:val="es-ES_tradnl"/>
        </w:rPr>
        <w:t xml:space="preserve">Mengetahui </w:t>
      </w:r>
    </w:p>
    <w:p w:rsidR="002B62B7" w:rsidRDefault="004356CE" w:rsidP="004356CE">
      <w:pPr>
        <w:spacing w:line="240" w:lineRule="auto"/>
        <w:jc w:val="center"/>
        <w:rPr>
          <w:rFonts w:ascii="Arial" w:hAnsi="Arial" w:cs="Arial"/>
          <w:sz w:val="22"/>
          <w:szCs w:val="22"/>
          <w:lang w:val="id-ID"/>
        </w:rPr>
      </w:pPr>
      <w:r>
        <w:rPr>
          <w:rFonts w:ascii="Arial" w:hAnsi="Arial" w:cs="Arial"/>
          <w:sz w:val="22"/>
          <w:szCs w:val="22"/>
          <w:lang w:val="es-ES_tradnl"/>
        </w:rPr>
        <w:t xml:space="preserve">Ketua Program Studi </w:t>
      </w:r>
      <w:r>
        <w:rPr>
          <w:rFonts w:ascii="Arial" w:hAnsi="Arial" w:cs="Arial"/>
          <w:sz w:val="22"/>
          <w:szCs w:val="22"/>
          <w:lang w:val="id-ID"/>
        </w:rPr>
        <w:t xml:space="preserve">DIII </w:t>
      </w:r>
      <w:r w:rsidR="002B62B7" w:rsidRPr="004356CE">
        <w:rPr>
          <w:rFonts w:ascii="Arial" w:hAnsi="Arial" w:cs="Arial"/>
          <w:sz w:val="22"/>
          <w:szCs w:val="22"/>
          <w:lang w:val="es-ES_tradnl"/>
        </w:rPr>
        <w:t xml:space="preserve"> Ilmu Kebidanan</w:t>
      </w:r>
    </w:p>
    <w:p w:rsidR="004356CE" w:rsidRPr="004356CE" w:rsidRDefault="004356CE" w:rsidP="004356CE">
      <w:pPr>
        <w:spacing w:line="240" w:lineRule="auto"/>
        <w:jc w:val="center"/>
        <w:rPr>
          <w:rFonts w:ascii="Arial" w:hAnsi="Arial" w:cs="Arial"/>
          <w:sz w:val="22"/>
          <w:szCs w:val="22"/>
          <w:lang w:val="id-ID"/>
        </w:rPr>
      </w:pPr>
      <w:r>
        <w:rPr>
          <w:rFonts w:ascii="Arial" w:hAnsi="Arial" w:cs="Arial"/>
          <w:sz w:val="22"/>
          <w:szCs w:val="22"/>
          <w:lang w:val="id-ID"/>
        </w:rPr>
        <w:t>Universitas Alma Ata</w:t>
      </w:r>
    </w:p>
    <w:p w:rsidR="002B62B7" w:rsidRPr="004356CE" w:rsidRDefault="002B62B7" w:rsidP="004356CE">
      <w:pPr>
        <w:spacing w:line="240" w:lineRule="auto"/>
        <w:jc w:val="center"/>
        <w:rPr>
          <w:rFonts w:ascii="Arial" w:hAnsi="Arial" w:cs="Arial"/>
          <w:sz w:val="22"/>
          <w:szCs w:val="22"/>
          <w:lang w:val="id-ID"/>
        </w:rPr>
      </w:pPr>
    </w:p>
    <w:p w:rsidR="002B62B7" w:rsidRPr="004356CE" w:rsidRDefault="002B62B7" w:rsidP="004356CE">
      <w:pPr>
        <w:spacing w:line="240" w:lineRule="auto"/>
        <w:rPr>
          <w:rFonts w:ascii="Arial" w:hAnsi="Arial" w:cs="Arial"/>
          <w:sz w:val="22"/>
          <w:szCs w:val="22"/>
        </w:rPr>
      </w:pPr>
    </w:p>
    <w:p w:rsidR="002B62B7" w:rsidRPr="004356CE" w:rsidRDefault="002B62B7" w:rsidP="004356CE">
      <w:pPr>
        <w:spacing w:line="240" w:lineRule="auto"/>
        <w:rPr>
          <w:rFonts w:ascii="Arial" w:hAnsi="Arial" w:cs="Arial"/>
          <w:sz w:val="22"/>
          <w:szCs w:val="22"/>
        </w:rPr>
      </w:pPr>
    </w:p>
    <w:p w:rsidR="002B62B7" w:rsidRPr="004356CE" w:rsidRDefault="002B62B7" w:rsidP="004356CE">
      <w:pPr>
        <w:spacing w:line="240" w:lineRule="auto"/>
        <w:jc w:val="center"/>
        <w:rPr>
          <w:rFonts w:ascii="Arial" w:hAnsi="Arial" w:cs="Arial"/>
          <w:color w:val="000000"/>
          <w:sz w:val="22"/>
          <w:szCs w:val="22"/>
        </w:rPr>
      </w:pPr>
    </w:p>
    <w:p w:rsidR="002B62B7" w:rsidRPr="004356CE" w:rsidRDefault="002B62B7" w:rsidP="004356CE">
      <w:pPr>
        <w:spacing w:line="240" w:lineRule="auto"/>
        <w:jc w:val="center"/>
        <w:rPr>
          <w:rFonts w:ascii="Arial" w:hAnsi="Arial" w:cs="Arial"/>
          <w:color w:val="000000"/>
          <w:sz w:val="22"/>
          <w:szCs w:val="22"/>
        </w:rPr>
      </w:pPr>
    </w:p>
    <w:p w:rsidR="00974931" w:rsidRDefault="00002551" w:rsidP="004356CE">
      <w:pPr>
        <w:spacing w:line="240" w:lineRule="auto"/>
        <w:jc w:val="center"/>
        <w:rPr>
          <w:rFonts w:ascii="Arial" w:hAnsi="Arial" w:cs="Arial"/>
          <w:color w:val="000000"/>
          <w:sz w:val="22"/>
          <w:szCs w:val="22"/>
        </w:rPr>
      </w:pPr>
      <w:r w:rsidRPr="004356CE">
        <w:rPr>
          <w:rFonts w:ascii="Arial" w:hAnsi="Arial" w:cs="Arial"/>
          <w:color w:val="000000"/>
          <w:sz w:val="22"/>
          <w:szCs w:val="22"/>
          <w:lang w:val="id-ID"/>
        </w:rPr>
        <w:t>Siti Nurunniyah</w:t>
      </w:r>
      <w:r w:rsidR="002B62B7" w:rsidRPr="004356CE">
        <w:rPr>
          <w:rFonts w:ascii="Arial" w:hAnsi="Arial" w:cs="Arial"/>
          <w:color w:val="000000"/>
          <w:sz w:val="22"/>
          <w:szCs w:val="22"/>
        </w:rPr>
        <w:t xml:space="preserve">, S.ST., </w:t>
      </w:r>
      <w:proofErr w:type="gramStart"/>
      <w:r w:rsidR="002B62B7" w:rsidRPr="004356CE">
        <w:rPr>
          <w:rFonts w:ascii="Arial" w:hAnsi="Arial" w:cs="Arial"/>
          <w:color w:val="000000"/>
          <w:sz w:val="22"/>
          <w:szCs w:val="22"/>
        </w:rPr>
        <w:t>M.Kes.</w:t>
      </w:r>
      <w:proofErr w:type="gramEnd"/>
    </w:p>
    <w:p w:rsidR="00974931" w:rsidRDefault="00974931">
      <w:pPr>
        <w:rPr>
          <w:rFonts w:ascii="Arial" w:hAnsi="Arial" w:cs="Arial"/>
          <w:color w:val="000000"/>
          <w:sz w:val="22"/>
          <w:szCs w:val="22"/>
        </w:rPr>
      </w:pPr>
      <w:r>
        <w:rPr>
          <w:rFonts w:ascii="Arial" w:hAnsi="Arial" w:cs="Arial"/>
          <w:color w:val="000000"/>
          <w:sz w:val="22"/>
          <w:szCs w:val="22"/>
        </w:rPr>
        <w:br w:type="page"/>
      </w:r>
    </w:p>
    <w:p w:rsidR="00974931" w:rsidRDefault="00974931" w:rsidP="00974931">
      <w:pPr>
        <w:spacing w:line="240" w:lineRule="auto"/>
        <w:jc w:val="center"/>
        <w:rPr>
          <w:b/>
        </w:rPr>
      </w:pPr>
      <w:r>
        <w:rPr>
          <w:b/>
        </w:rPr>
        <w:lastRenderedPageBreak/>
        <w:t xml:space="preserve">ASUHAN KEBIDANAN PADA IBU HAMIL DENGAN IUFD (INTRA UTERIN FETAL DEATH) DI RSUD PANEMBAHAN SENOPATI </w:t>
      </w:r>
    </w:p>
    <w:p w:rsidR="00974931" w:rsidRDefault="00974931" w:rsidP="00974931">
      <w:pPr>
        <w:spacing w:line="240" w:lineRule="auto"/>
        <w:jc w:val="center"/>
        <w:rPr>
          <w:b/>
        </w:rPr>
      </w:pPr>
      <w:r>
        <w:rPr>
          <w:b/>
        </w:rPr>
        <w:t>BANTUL YOGYAKARTA</w:t>
      </w:r>
    </w:p>
    <w:p w:rsidR="00974931" w:rsidRDefault="00974931" w:rsidP="00974931">
      <w:pPr>
        <w:spacing w:line="240" w:lineRule="auto"/>
        <w:jc w:val="center"/>
        <w:rPr>
          <w:b/>
          <w:lang w:val="id-ID"/>
        </w:rPr>
      </w:pPr>
    </w:p>
    <w:p w:rsidR="00974931" w:rsidRDefault="00974931" w:rsidP="00974931">
      <w:pPr>
        <w:spacing w:line="240" w:lineRule="auto"/>
        <w:jc w:val="center"/>
        <w:rPr>
          <w:vertAlign w:val="superscript"/>
          <w:lang w:val="id-ID"/>
        </w:rPr>
      </w:pPr>
      <w:r>
        <w:rPr>
          <w:b/>
          <w:lang w:val="id-ID"/>
        </w:rPr>
        <w:t>Nurdiani</w:t>
      </w:r>
      <w:r>
        <w:rPr>
          <w:vertAlign w:val="superscript"/>
        </w:rPr>
        <w:t>1</w:t>
      </w:r>
      <w:r>
        <w:t xml:space="preserve">, </w:t>
      </w:r>
      <w:r>
        <w:rPr>
          <w:b/>
          <w:color w:val="000000"/>
          <w:lang w:val="id-ID"/>
        </w:rPr>
        <w:t>Arantika Meidya Pratiwi</w:t>
      </w:r>
      <w:r>
        <w:rPr>
          <w:vertAlign w:val="superscript"/>
        </w:rPr>
        <w:t>2</w:t>
      </w:r>
      <w:r>
        <w:t xml:space="preserve">, </w:t>
      </w:r>
      <w:r>
        <w:rPr>
          <w:b/>
          <w:lang w:val="id-ID"/>
        </w:rPr>
        <w:t>Farida Aryani</w:t>
      </w:r>
      <w:r>
        <w:rPr>
          <w:vertAlign w:val="superscript"/>
        </w:rPr>
        <w:t>3</w:t>
      </w:r>
    </w:p>
    <w:p w:rsidR="00974931" w:rsidRDefault="00974931" w:rsidP="00974931">
      <w:pPr>
        <w:spacing w:line="240" w:lineRule="auto"/>
        <w:jc w:val="center"/>
        <w:rPr>
          <w:vertAlign w:val="superscript"/>
          <w:lang w:val="id-ID"/>
        </w:rPr>
      </w:pPr>
    </w:p>
    <w:p w:rsidR="00974931" w:rsidRDefault="00974931" w:rsidP="00974931">
      <w:pPr>
        <w:spacing w:line="240" w:lineRule="auto"/>
        <w:jc w:val="center"/>
        <w:rPr>
          <w:b/>
          <w:lang w:val="id-ID"/>
        </w:rPr>
      </w:pPr>
      <w:r>
        <w:rPr>
          <w:b/>
        </w:rPr>
        <w:t>INTISARI</w:t>
      </w:r>
    </w:p>
    <w:p w:rsidR="00974931" w:rsidRDefault="00974931" w:rsidP="00974931">
      <w:pPr>
        <w:spacing w:line="240" w:lineRule="auto"/>
        <w:jc w:val="center"/>
        <w:rPr>
          <w:b/>
          <w:lang w:val="id-ID"/>
        </w:rPr>
      </w:pPr>
    </w:p>
    <w:p w:rsidR="00974931" w:rsidRDefault="00974931" w:rsidP="00974931">
      <w:pPr>
        <w:spacing w:line="240" w:lineRule="auto"/>
        <w:jc w:val="both"/>
        <w:rPr>
          <w:lang w:val="id-ID"/>
        </w:rPr>
      </w:pPr>
      <w:r>
        <w:rPr>
          <w:b/>
        </w:rPr>
        <w:t>Latar Belakang</w:t>
      </w:r>
      <w:proofErr w:type="gramStart"/>
      <w:r>
        <w:rPr>
          <w:b/>
        </w:rPr>
        <w:t>:</w:t>
      </w:r>
      <w:r>
        <w:rPr>
          <w:lang w:val="id-ID" w:eastAsia="id-ID"/>
        </w:rPr>
        <w:t>.</w:t>
      </w:r>
      <w:proofErr w:type="gramEnd"/>
      <w:r>
        <w:t xml:space="preserve"> Angka Kematian Bayi dan Balita di </w:t>
      </w:r>
      <w:r>
        <w:rPr>
          <w:lang w:val="id-ID"/>
        </w:rPr>
        <w:t>KabupatenBantul</w:t>
      </w:r>
      <w:r>
        <w:t xml:space="preserve"> pencapaian ada kecenderungan menurun namun masih diatas target provinsi, pada tahun 2010 AKB sebesar 16.8 /1000 KH (433 kasus) dan pada tahun 2011 menjadi 12.1 /1000 KH (314 kasus) dan pada tahun 2012 AKB sebesar 9.0/1000 KH (118 kasus), hal ini terus diupayakan untuk terjadi penurunan, terutama pada usia neonatal dan IUFD (</w:t>
      </w:r>
      <w:r>
        <w:rPr>
          <w:i/>
        </w:rPr>
        <w:t>Intra Uteri Fetal Death</w:t>
      </w:r>
      <w:r>
        <w:t xml:space="preserve">). Penyebab kematian bayi yang terjadi di </w:t>
      </w:r>
      <w:r>
        <w:rPr>
          <w:lang w:val="id-ID"/>
        </w:rPr>
        <w:t>Kabupaten Bantul</w:t>
      </w:r>
      <w:r>
        <w:t xml:space="preserve"> diantaranya: pneumonia 8, diare 13, kelainan saluran cerna 0, tetanus, 0, kelainan saraf 1, lain-lain 45.</w:t>
      </w:r>
      <w:r>
        <w:rPr>
          <w:lang w:val="id-ID"/>
        </w:rPr>
        <w:t xml:space="preserve"> </w:t>
      </w:r>
      <w:r>
        <w:t>Upaya yang dilakukan dalam rangka penurunan jumlah kematian ibu, bayi dan anak ini Kementrian Kesehatan termasuk didalamnya BKKBN, menggalakkan Program Perencanaan Persalinan dan Pencegahan Komplikasi (P4K)</w:t>
      </w:r>
    </w:p>
    <w:p w:rsidR="00974931" w:rsidRDefault="00974931" w:rsidP="00974931">
      <w:pPr>
        <w:spacing w:line="240" w:lineRule="auto"/>
        <w:jc w:val="both"/>
        <w:rPr>
          <w:lang w:val="id-ID"/>
        </w:rPr>
      </w:pPr>
      <w:r>
        <w:rPr>
          <w:b/>
        </w:rPr>
        <w:t xml:space="preserve">Tujuan: </w:t>
      </w:r>
      <w:r>
        <w:rPr>
          <w:lang w:val="id-ID"/>
        </w:rPr>
        <w:t xml:space="preserve">Mampu memberikan asuhan kebidanan Ibu Hamil dengan IUFD </w:t>
      </w:r>
      <w:r>
        <w:rPr>
          <w:i/>
          <w:lang w:val="id-ID"/>
        </w:rPr>
        <w:t xml:space="preserve">(Intra Uterin Fetal Death) </w:t>
      </w:r>
      <w:r>
        <w:rPr>
          <w:lang w:val="id-ID"/>
        </w:rPr>
        <w:t>di RSUD Panembahan Senopati Bantul Yogyakarta</w:t>
      </w:r>
    </w:p>
    <w:p w:rsidR="00974931" w:rsidRDefault="00974931" w:rsidP="00974931">
      <w:pPr>
        <w:spacing w:line="240" w:lineRule="auto"/>
        <w:jc w:val="both"/>
        <w:rPr>
          <w:b/>
          <w:lang w:val="id-ID"/>
        </w:rPr>
      </w:pPr>
      <w:r>
        <w:rPr>
          <w:b/>
        </w:rPr>
        <w:t xml:space="preserve">Hasil: </w:t>
      </w:r>
      <w:r>
        <w:rPr>
          <w:lang w:val="id-ID"/>
        </w:rPr>
        <w:t>Kasus Ny.S data Subyektif yang di temukan adalah ibu mengatakan tidak ada gerakan janin. Data Objektif pada Ny.S adalah tekanan darah : 110/70 mmHg, Suhu: 370C,Nadi: 80 x/ menit. Respirasi: 20 x/ menit,  HB: 10 gr%,  hasil USG DJJ (-), gerakan janin (-). Diagnosa kebidanan Ny. S janin tunggal, intra uterine dengan IUFD dengan masalah yaitu terjadinya perdarahandan tidak merasakan gerakan janin sejak hari senin tanggal 24 Agustus sehingga ibu cemas terhadap kehamilannya. Tindakan segera dilakukan yaitu kolaborasi dengan dr, SpOG untuk pemberian terapi dan melakukan tindakan sesuai dengan advice dokter yaitu: Induksi persalinan dengan pemberian misoprostol oral 200 mg/12 jam Pantau TTV dan pembukaan setiap 4 jam. Perencanaan yang diberikan adalah menjelaskan hasil pemeriksaan penjelasan hasil tindakan, melaksanakan advice dokter, memberikan dukungan moral Pada kasus ibu hamil Ny. S penatalaksanaan telah dilakukan sesuai dengan perencanaan yang telah dibuat.</w:t>
      </w:r>
    </w:p>
    <w:p w:rsidR="00974931" w:rsidRDefault="00974931" w:rsidP="00974931">
      <w:pPr>
        <w:spacing w:line="240" w:lineRule="auto"/>
        <w:jc w:val="both"/>
      </w:pPr>
      <w:r>
        <w:rPr>
          <w:b/>
        </w:rPr>
        <w:t>Kesimpulan:</w:t>
      </w:r>
      <w:r>
        <w:rPr>
          <w:lang w:val="id-ID"/>
        </w:rPr>
        <w:t xml:space="preserve"> </w:t>
      </w:r>
      <w:r>
        <w:t xml:space="preserve"> </w:t>
      </w:r>
      <w:r>
        <w:rPr>
          <w:lang w:val="id-ID"/>
        </w:rPr>
        <w:t xml:space="preserve">Pada kasus </w:t>
      </w:r>
      <w:proofErr w:type="gramStart"/>
      <w:r>
        <w:rPr>
          <w:lang w:val="id-ID"/>
        </w:rPr>
        <w:t>Ny</w:t>
      </w:r>
      <w:proofErr w:type="gramEnd"/>
      <w:r>
        <w:rPr>
          <w:lang w:val="id-ID"/>
        </w:rPr>
        <w:t>. S evaluasi yang diperoleh adalah ibu dan keluarga telah mengerti tentang semua yang telah dijelaskan dan telah dilaksanakan advice dokter yaitu: Misoprostol oral 200 mg/ 12 jam telah diberikan pada ibu jam 05.00 WIB. Telah dilakukan pemantauan TTV dan pembukaan setiap 4 jam</w:t>
      </w:r>
    </w:p>
    <w:p w:rsidR="00974931" w:rsidRDefault="00974931" w:rsidP="00974931">
      <w:pPr>
        <w:pBdr>
          <w:bottom w:val="single" w:sz="4" w:space="0" w:color="auto"/>
        </w:pBdr>
        <w:spacing w:line="240" w:lineRule="auto"/>
        <w:jc w:val="both"/>
        <w:rPr>
          <w:b/>
          <w:lang w:val="id-ID"/>
        </w:rPr>
      </w:pPr>
    </w:p>
    <w:p w:rsidR="00974931" w:rsidRDefault="00974931" w:rsidP="00974931">
      <w:pPr>
        <w:pBdr>
          <w:bottom w:val="single" w:sz="4" w:space="0" w:color="auto"/>
        </w:pBdr>
        <w:spacing w:line="240" w:lineRule="auto"/>
        <w:jc w:val="both"/>
        <w:rPr>
          <w:lang w:val="id-ID"/>
        </w:rPr>
      </w:pPr>
      <w:r>
        <w:rPr>
          <w:b/>
        </w:rPr>
        <w:t xml:space="preserve">Kata Kunci: </w:t>
      </w:r>
      <w:r>
        <w:rPr>
          <w:lang w:val="id-ID"/>
        </w:rPr>
        <w:t xml:space="preserve">Asuhan Kebidanan, IUFD </w:t>
      </w:r>
    </w:p>
    <w:p w:rsidR="00974931" w:rsidRDefault="00974931" w:rsidP="00974931">
      <w:pPr>
        <w:pBdr>
          <w:bottom w:val="single" w:sz="4" w:space="0" w:color="auto"/>
        </w:pBdr>
        <w:spacing w:line="240" w:lineRule="auto"/>
        <w:jc w:val="both"/>
        <w:rPr>
          <w:lang w:val="id-ID"/>
        </w:rPr>
      </w:pPr>
    </w:p>
    <w:p w:rsidR="00974931" w:rsidRDefault="00974931" w:rsidP="00974931">
      <w:pPr>
        <w:spacing w:line="240" w:lineRule="auto"/>
        <w:jc w:val="both"/>
      </w:pPr>
      <w:r>
        <w:rPr>
          <w:vertAlign w:val="superscript"/>
        </w:rPr>
        <w:t>1</w:t>
      </w:r>
      <w:r>
        <w:t xml:space="preserve">Mahasiswi </w:t>
      </w:r>
      <w:r>
        <w:rPr>
          <w:lang w:val="id-ID"/>
        </w:rPr>
        <w:t>Prodi D3 Kebidanan Universitas</w:t>
      </w:r>
      <w:r>
        <w:t xml:space="preserve"> Alma Ata Yogyakarta</w:t>
      </w:r>
    </w:p>
    <w:p w:rsidR="00974931" w:rsidRDefault="00974931" w:rsidP="00974931">
      <w:pPr>
        <w:spacing w:line="240" w:lineRule="auto"/>
        <w:jc w:val="both"/>
      </w:pPr>
      <w:r>
        <w:rPr>
          <w:vertAlign w:val="superscript"/>
        </w:rPr>
        <w:t>2</w:t>
      </w:r>
      <w:r>
        <w:t xml:space="preserve">Dosen </w:t>
      </w:r>
      <w:r>
        <w:rPr>
          <w:lang w:val="id-ID"/>
        </w:rPr>
        <w:t>Prodi D3 Kebidanan Universitas</w:t>
      </w:r>
      <w:r>
        <w:t xml:space="preserve"> Alma Ata Yogyakarta</w:t>
      </w:r>
    </w:p>
    <w:p w:rsidR="00974931" w:rsidRDefault="00974931" w:rsidP="00974931">
      <w:r>
        <w:rPr>
          <w:vertAlign w:val="superscript"/>
        </w:rPr>
        <w:t>3</w:t>
      </w:r>
      <w:r>
        <w:t xml:space="preserve">Dosen </w:t>
      </w:r>
      <w:r>
        <w:rPr>
          <w:lang w:val="id-ID"/>
        </w:rPr>
        <w:t>Prodi D3 Kebidanan Universitas</w:t>
      </w:r>
      <w:r>
        <w:t xml:space="preserve"> Alma Ata Yogyakarta</w:t>
      </w:r>
    </w:p>
    <w:p w:rsidR="00974931" w:rsidRDefault="00974931" w:rsidP="00974931"/>
    <w:p w:rsidR="00974931" w:rsidRDefault="00974931" w:rsidP="00974931">
      <w:pPr>
        <w:spacing w:line="240" w:lineRule="auto"/>
        <w:jc w:val="center"/>
        <w:rPr>
          <w:b/>
          <w:lang w:val="id-ID"/>
        </w:rPr>
      </w:pPr>
      <w:r>
        <w:rPr>
          <w:b/>
          <w:lang w:val="id-ID"/>
        </w:rPr>
        <w:lastRenderedPageBreak/>
        <w:t>THE CARE OF OBSTETRICS FOR PREGNANT WOMEN WITH IUFD ( INTER UTERIN FETAL DEATH IN RSUD PANEMBAHAN SENOPATI</w:t>
      </w:r>
    </w:p>
    <w:p w:rsidR="00974931" w:rsidRDefault="00974931" w:rsidP="00974931">
      <w:pPr>
        <w:spacing w:line="240" w:lineRule="auto"/>
        <w:jc w:val="center"/>
        <w:rPr>
          <w:b/>
          <w:lang w:val="id-ID"/>
        </w:rPr>
      </w:pPr>
      <w:r>
        <w:rPr>
          <w:b/>
          <w:lang w:val="id-ID"/>
        </w:rPr>
        <w:t>BANTUL YOGYAKARTA</w:t>
      </w:r>
    </w:p>
    <w:p w:rsidR="00974931" w:rsidRDefault="00974931" w:rsidP="00974931">
      <w:pPr>
        <w:spacing w:line="240" w:lineRule="auto"/>
        <w:jc w:val="center"/>
        <w:rPr>
          <w:sz w:val="22"/>
          <w:lang w:val="id-ID"/>
        </w:rPr>
      </w:pPr>
    </w:p>
    <w:p w:rsidR="00974931" w:rsidRDefault="00974931" w:rsidP="00974931">
      <w:pPr>
        <w:spacing w:line="240" w:lineRule="auto"/>
        <w:jc w:val="center"/>
        <w:rPr>
          <w:lang w:val="id-ID"/>
        </w:rPr>
      </w:pPr>
      <w:r>
        <w:rPr>
          <w:lang w:val="id-ID"/>
        </w:rPr>
        <w:t>Nurdiani</w:t>
      </w:r>
      <w:r>
        <w:rPr>
          <w:vertAlign w:val="superscript"/>
          <w:lang w:val="id-ID"/>
        </w:rPr>
        <w:t>1</w:t>
      </w:r>
      <w:r>
        <w:rPr>
          <w:lang w:val="id-ID"/>
        </w:rPr>
        <w:t>, Arantika Meidya Pratiwi</w:t>
      </w:r>
      <w:r>
        <w:rPr>
          <w:vertAlign w:val="superscript"/>
          <w:lang w:val="id-ID"/>
        </w:rPr>
        <w:t>2</w:t>
      </w:r>
      <w:r>
        <w:rPr>
          <w:lang w:val="id-ID"/>
        </w:rPr>
        <w:t>, Farida Aryani</w:t>
      </w:r>
      <w:r>
        <w:rPr>
          <w:vertAlign w:val="superscript"/>
          <w:lang w:val="id-ID"/>
        </w:rPr>
        <w:t>3</w:t>
      </w:r>
    </w:p>
    <w:p w:rsidR="00974931" w:rsidRDefault="00974931" w:rsidP="00974931">
      <w:pPr>
        <w:spacing w:line="240" w:lineRule="auto"/>
        <w:jc w:val="center"/>
        <w:rPr>
          <w:lang w:val="id-ID"/>
        </w:rPr>
      </w:pPr>
    </w:p>
    <w:p w:rsidR="00974931" w:rsidRDefault="00974931" w:rsidP="00974931">
      <w:pPr>
        <w:spacing w:line="240" w:lineRule="auto"/>
        <w:jc w:val="center"/>
        <w:rPr>
          <w:b/>
          <w:lang w:val="id-ID"/>
        </w:rPr>
      </w:pPr>
      <w:r>
        <w:rPr>
          <w:b/>
          <w:lang w:val="id-ID"/>
        </w:rPr>
        <w:t>ABSTRACT</w:t>
      </w:r>
    </w:p>
    <w:p w:rsidR="00974931" w:rsidRDefault="00974931" w:rsidP="00974931">
      <w:pPr>
        <w:spacing w:line="240" w:lineRule="auto"/>
        <w:jc w:val="center"/>
        <w:rPr>
          <w:lang w:val="id-ID"/>
        </w:rPr>
      </w:pPr>
    </w:p>
    <w:p w:rsidR="00974931" w:rsidRDefault="00974931" w:rsidP="00974931">
      <w:pPr>
        <w:spacing w:line="240" w:lineRule="auto"/>
        <w:jc w:val="both"/>
        <w:rPr>
          <w:lang w:val="id-ID"/>
        </w:rPr>
      </w:pPr>
      <w:r>
        <w:rPr>
          <w:b/>
          <w:lang w:val="id-ID"/>
        </w:rPr>
        <w:t>Background:</w:t>
      </w:r>
      <w:r>
        <w:rPr>
          <w:lang w:val="id-ID"/>
        </w:rPr>
        <w:t xml:space="preserve"> Infant mortality rate and babies in kabupatenbantul achievement there is a tendency declining but still up the target provincial in 2010 imr of 16.8 / 1,000 kh (433 cases) and in 2011 be 12.1 / 1,000 kh ( 314 cases ) and in 2012 imr of 9.0 / 1,000 kh (118 cases), this keep efforts should be made to decline, especially at the age of neonatal and iufd (inter uteri fetal death. Cause of death baby what occurs in kabupaten bantul of them: pneumonia 8, diarrhea 13, abnormality gastroduodenal 0, tetanus, abnormality nerve 1, others 45. The efforts made in order the number of maternal mortality, infants and children this ministry of health which included BKKBN, promoting the planning childbirth and prevention complication (p4k)</w:t>
      </w:r>
    </w:p>
    <w:p w:rsidR="00974931" w:rsidRDefault="00974931" w:rsidP="00974931">
      <w:pPr>
        <w:spacing w:line="240" w:lineRule="auto"/>
        <w:jc w:val="both"/>
        <w:rPr>
          <w:lang w:val="id-ID"/>
        </w:rPr>
      </w:pPr>
      <w:r>
        <w:rPr>
          <w:b/>
          <w:lang w:val="id-ID"/>
        </w:rPr>
        <w:t xml:space="preserve">Purpose: </w:t>
      </w:r>
      <w:r>
        <w:rPr>
          <w:lang w:val="id-ID"/>
        </w:rPr>
        <w:t>able to provide the care of obstetrics pregnant women with iufd ( inter uterin fetal death) in RSUD Panembahan Senopati Bantul Yogyakarta</w:t>
      </w:r>
    </w:p>
    <w:p w:rsidR="00974931" w:rsidRDefault="00974931" w:rsidP="00974931">
      <w:pPr>
        <w:spacing w:line="240" w:lineRule="auto"/>
        <w:jc w:val="both"/>
        <w:rPr>
          <w:lang w:val="id-ID"/>
        </w:rPr>
      </w:pPr>
      <w:r>
        <w:rPr>
          <w:b/>
          <w:lang w:val="id-ID"/>
        </w:rPr>
        <w:t>Result:</w:t>
      </w:r>
      <w:r>
        <w:rPr>
          <w:lang w:val="id-ID"/>
        </w:rPr>
        <w:t xml:space="preserve"> cases Mrs.S data subjective who found was the mother said there was no the movements of the fetus. Data objective in Mrs.S is blood pressure: 110 / 70 mmhg, temperature: 370c, pulse: 80 x / minute. Respiration: 20 x / minutes, hb: 10 gr %, the results of ultrasound djj ( - ); the movements of the fetus ( -), The diagnosis obstetrics mrs. S a fetus single, inter uterine with iufd with a problem that is the perdarahandan did not feel the movements of the fetus from monday 24th August that she sought for against her pregnancy. Immediate action is collaboration with dr, spog for the provision of therapy and do the act of in accordance with advice doctor: induction childbirth by the provision of misoprostol an oral 200 mg / 12 hours observation ttv and opening every 4 hours. Planning provided was describing the results of examination explanation the results of the act of, implement advice doctor, provide moral support in the case of pregnant women mrs.S implementation was undertaken in accordance with the planning has been made.</w:t>
      </w:r>
    </w:p>
    <w:p w:rsidR="00974931" w:rsidRDefault="00974931" w:rsidP="00974931">
      <w:pPr>
        <w:spacing w:line="240" w:lineRule="auto"/>
        <w:jc w:val="both"/>
        <w:rPr>
          <w:lang w:val="id-ID"/>
        </w:rPr>
      </w:pPr>
      <w:r>
        <w:rPr>
          <w:b/>
          <w:lang w:val="id-ID"/>
        </w:rPr>
        <w:t>Conclusion:</w:t>
      </w:r>
      <w:r>
        <w:rPr>
          <w:lang w:val="id-ID"/>
        </w:rPr>
        <w:t xml:space="preserve"> in the case of mrs. S evaluation obtained was mothers and families had understood about all the has been discussed and has been implemented advice doctor: misoprostol an oral 200 mg / 12 hours has been given to mother hours 5 am wib</w:t>
      </w:r>
    </w:p>
    <w:p w:rsidR="00974931" w:rsidRDefault="00974931" w:rsidP="00974931">
      <w:pPr>
        <w:spacing w:line="240" w:lineRule="auto"/>
        <w:jc w:val="both"/>
        <w:rPr>
          <w:lang w:val="id-ID"/>
        </w:rPr>
      </w:pPr>
      <w:r>
        <w:rPr>
          <w:lang w:val="id-ID"/>
        </w:rPr>
        <w:t>Have done to monitor ttv and opening every 4 hours</w:t>
      </w:r>
    </w:p>
    <w:p w:rsidR="00974931" w:rsidRDefault="00974931" w:rsidP="00974931">
      <w:pPr>
        <w:spacing w:line="240" w:lineRule="auto"/>
        <w:jc w:val="both"/>
        <w:rPr>
          <w:lang w:val="id-ID"/>
        </w:rPr>
      </w:pPr>
    </w:p>
    <w:p w:rsidR="00974931" w:rsidRDefault="00974931" w:rsidP="00974931">
      <w:pPr>
        <w:spacing w:line="240" w:lineRule="auto"/>
        <w:jc w:val="both"/>
        <w:rPr>
          <w:u w:val="single"/>
          <w:lang w:val="id-ID"/>
        </w:rPr>
      </w:pPr>
      <w:r>
        <w:rPr>
          <w:u w:val="single"/>
          <w:lang w:val="id-ID"/>
        </w:rPr>
        <w:t>Password: Care Midwifery; IUFD</w:t>
      </w:r>
    </w:p>
    <w:p w:rsidR="00974931" w:rsidRDefault="00974931" w:rsidP="00974931">
      <w:pPr>
        <w:spacing w:line="240" w:lineRule="auto"/>
        <w:jc w:val="both"/>
        <w:rPr>
          <w:lang w:val="id-ID"/>
        </w:rPr>
      </w:pPr>
    </w:p>
    <w:p w:rsidR="00974931" w:rsidRDefault="00974931" w:rsidP="00974931">
      <w:pPr>
        <w:pStyle w:val="ListParagraph"/>
        <w:numPr>
          <w:ilvl w:val="0"/>
          <w:numId w:val="42"/>
        </w:numPr>
        <w:spacing w:after="0" w:line="240" w:lineRule="auto"/>
        <w:ind w:left="284" w:hanging="284"/>
        <w:jc w:val="both"/>
        <w:rPr>
          <w:rFonts w:ascii="Times New Roman" w:hAnsi="Times New Roman"/>
          <w:lang w:val="id-ID"/>
        </w:rPr>
      </w:pPr>
      <w:r>
        <w:rPr>
          <w:rFonts w:ascii="Times New Roman" w:hAnsi="Times New Roman"/>
          <w:lang w:val="id-ID"/>
        </w:rPr>
        <w:t>Student Prodi D3 Obstetrics University Alma Ata Yogyakarta</w:t>
      </w:r>
    </w:p>
    <w:p w:rsidR="00974931" w:rsidRDefault="00974931" w:rsidP="00974931">
      <w:pPr>
        <w:pStyle w:val="ListParagraph"/>
        <w:numPr>
          <w:ilvl w:val="0"/>
          <w:numId w:val="42"/>
        </w:numPr>
        <w:spacing w:after="0" w:line="240" w:lineRule="auto"/>
        <w:ind w:left="284" w:hanging="284"/>
        <w:jc w:val="both"/>
        <w:rPr>
          <w:rFonts w:ascii="Times New Roman" w:hAnsi="Times New Roman"/>
          <w:lang w:val="id-ID"/>
        </w:rPr>
      </w:pPr>
      <w:r>
        <w:rPr>
          <w:rFonts w:ascii="Times New Roman" w:hAnsi="Times New Roman"/>
          <w:lang w:val="id-ID"/>
        </w:rPr>
        <w:t>Lecture Prodi D3 Obstetrics University Alma Ata Yogyakarta</w:t>
      </w:r>
    </w:p>
    <w:p w:rsidR="00974931" w:rsidRDefault="00974931" w:rsidP="00974931">
      <w:pPr>
        <w:pStyle w:val="ListParagraph"/>
        <w:numPr>
          <w:ilvl w:val="0"/>
          <w:numId w:val="42"/>
        </w:numPr>
        <w:spacing w:after="0" w:line="240" w:lineRule="auto"/>
        <w:ind w:left="284" w:hanging="284"/>
        <w:jc w:val="both"/>
        <w:rPr>
          <w:rFonts w:ascii="Times New Roman" w:hAnsi="Times New Roman"/>
          <w:lang w:val="id-ID"/>
        </w:rPr>
      </w:pPr>
      <w:r>
        <w:rPr>
          <w:rFonts w:ascii="Times New Roman" w:hAnsi="Times New Roman"/>
          <w:lang w:val="id-ID"/>
        </w:rPr>
        <w:t>Lecture Prodi D3 Obstetrics University Alma Ata Yogyakarta</w:t>
      </w:r>
    </w:p>
    <w:p w:rsidR="00636417" w:rsidRPr="004356CE" w:rsidRDefault="00636417" w:rsidP="004356CE">
      <w:pPr>
        <w:spacing w:line="240" w:lineRule="auto"/>
        <w:jc w:val="center"/>
        <w:rPr>
          <w:rFonts w:ascii="Arial" w:hAnsi="Arial" w:cs="Arial"/>
          <w:color w:val="000000"/>
          <w:sz w:val="22"/>
          <w:szCs w:val="22"/>
        </w:rPr>
        <w:sectPr w:rsidR="00636417" w:rsidRPr="004356CE" w:rsidSect="00334B00">
          <w:footerReference w:type="default" r:id="rId13"/>
          <w:pgSz w:w="11907" w:h="16840" w:code="9"/>
          <w:pgMar w:top="2275" w:right="1699" w:bottom="1699" w:left="2275" w:header="706" w:footer="706" w:gutter="0"/>
          <w:pgNumType w:fmt="lowerRoman" w:start="2"/>
          <w:cols w:space="708"/>
          <w:docGrid w:linePitch="360"/>
        </w:sectPr>
      </w:pPr>
    </w:p>
    <w:p w:rsidR="00636417" w:rsidRPr="004356CE" w:rsidRDefault="00636417" w:rsidP="004356CE">
      <w:pPr>
        <w:pStyle w:val="ListParagraph"/>
        <w:numPr>
          <w:ilvl w:val="0"/>
          <w:numId w:val="31"/>
        </w:numPr>
        <w:tabs>
          <w:tab w:val="left" w:pos="426"/>
        </w:tabs>
        <w:spacing w:after="0" w:line="240" w:lineRule="auto"/>
        <w:ind w:left="426" w:hanging="426"/>
        <w:contextualSpacing w:val="0"/>
        <w:jc w:val="both"/>
        <w:rPr>
          <w:rFonts w:ascii="Arial" w:hAnsi="Arial" w:cs="Arial"/>
          <w:b/>
          <w:sz w:val="22"/>
          <w:szCs w:val="22"/>
        </w:rPr>
      </w:pPr>
      <w:bookmarkStart w:id="0" w:name="_GoBack"/>
      <w:bookmarkEnd w:id="0"/>
      <w:r w:rsidRPr="004356CE">
        <w:rPr>
          <w:rFonts w:ascii="Arial" w:hAnsi="Arial" w:cs="Arial"/>
          <w:b/>
          <w:sz w:val="22"/>
          <w:szCs w:val="22"/>
        </w:rPr>
        <w:lastRenderedPageBreak/>
        <w:t>Latar Belakang</w:t>
      </w:r>
    </w:p>
    <w:p w:rsidR="00636417" w:rsidRPr="004356CE" w:rsidRDefault="00636417" w:rsidP="004356CE">
      <w:pPr>
        <w:pStyle w:val="ListParagraph"/>
        <w:tabs>
          <w:tab w:val="left" w:pos="0"/>
        </w:tabs>
        <w:spacing w:after="0" w:line="240" w:lineRule="auto"/>
        <w:ind w:left="426" w:firstLine="708"/>
        <w:contextualSpacing w:val="0"/>
        <w:jc w:val="both"/>
        <w:rPr>
          <w:rFonts w:ascii="Arial" w:hAnsi="Arial" w:cs="Arial"/>
          <w:sz w:val="22"/>
          <w:szCs w:val="22"/>
          <w:lang w:val="fi-FI"/>
        </w:rPr>
      </w:pPr>
      <w:r w:rsidRPr="004356CE">
        <w:rPr>
          <w:rFonts w:ascii="Arial" w:hAnsi="Arial" w:cs="Arial"/>
          <w:sz w:val="22"/>
          <w:szCs w:val="22"/>
          <w:lang w:val="fi-FI"/>
        </w:rPr>
        <w:t xml:space="preserve">Indikator penting dalam menentukan derajat kesehatan masyarakat </w:t>
      </w:r>
      <w:r w:rsidRPr="004356CE">
        <w:rPr>
          <w:rFonts w:ascii="Arial" w:hAnsi="Arial" w:cs="Arial"/>
          <w:sz w:val="22"/>
          <w:szCs w:val="22"/>
          <w:lang w:val="id-ID"/>
        </w:rPr>
        <w:t xml:space="preserve">salah satunya </w:t>
      </w:r>
      <w:r w:rsidRPr="004356CE">
        <w:rPr>
          <w:rFonts w:ascii="Arial" w:hAnsi="Arial" w:cs="Arial"/>
          <w:sz w:val="22"/>
          <w:szCs w:val="22"/>
          <w:lang w:val="fi-FI"/>
        </w:rPr>
        <w:t>adalah Angka Kematian Bayi (AKB). AKB adalah jumlah penduduk yang meninggal sebelum mencapai usia 1 tahun yang dinyatakan dalam 1.000 kelahiran hidup pada tahun yang sama. Usia bayi merupakan kondisi yang rentan baik terhadap kesakitan maupun kematian(Kemenkes</w:t>
      </w:r>
      <w:r w:rsidRPr="004356CE">
        <w:rPr>
          <w:rFonts w:ascii="Arial" w:hAnsi="Arial" w:cs="Arial"/>
          <w:sz w:val="22"/>
          <w:szCs w:val="22"/>
          <w:lang w:val="id-ID"/>
        </w:rPr>
        <w:t xml:space="preserve"> RI</w:t>
      </w:r>
      <w:r w:rsidRPr="004356CE">
        <w:rPr>
          <w:rFonts w:ascii="Arial" w:hAnsi="Arial" w:cs="Arial"/>
          <w:sz w:val="22"/>
          <w:szCs w:val="22"/>
          <w:lang w:val="fi-FI"/>
        </w:rPr>
        <w:t>, 2012).</w:t>
      </w:r>
    </w:p>
    <w:p w:rsidR="00636417" w:rsidRPr="004356CE" w:rsidRDefault="00636417" w:rsidP="004356CE">
      <w:pPr>
        <w:pStyle w:val="ListParagraph"/>
        <w:spacing w:after="0" w:line="240" w:lineRule="auto"/>
        <w:ind w:left="426" w:firstLine="708"/>
        <w:contextualSpacing w:val="0"/>
        <w:jc w:val="both"/>
        <w:rPr>
          <w:rFonts w:ascii="Arial" w:hAnsi="Arial" w:cs="Arial"/>
          <w:color w:val="FF0000"/>
          <w:sz w:val="22"/>
          <w:szCs w:val="22"/>
        </w:rPr>
      </w:pPr>
      <w:r w:rsidRPr="004356CE">
        <w:rPr>
          <w:rFonts w:ascii="Arial" w:hAnsi="Arial" w:cs="Arial"/>
          <w:sz w:val="22"/>
          <w:szCs w:val="22"/>
        </w:rPr>
        <w:t xml:space="preserve">Angka Kematian Bayi diklasifikasikan menjadi empat kelompok yaitu </w:t>
      </w:r>
      <w:r w:rsidRPr="004356CE">
        <w:rPr>
          <w:rFonts w:ascii="Arial" w:hAnsi="Arial" w:cs="Arial"/>
          <w:sz w:val="22"/>
          <w:szCs w:val="22"/>
          <w:lang w:val="id-ID"/>
        </w:rPr>
        <w:t xml:space="preserve">dikatakan </w:t>
      </w:r>
      <w:r w:rsidRPr="004356CE">
        <w:rPr>
          <w:rFonts w:ascii="Arial" w:hAnsi="Arial" w:cs="Arial"/>
          <w:sz w:val="22"/>
          <w:szCs w:val="22"/>
        </w:rPr>
        <w:t xml:space="preserve">rendah jika AKB </w:t>
      </w:r>
      <w:r w:rsidRPr="004356CE">
        <w:rPr>
          <w:rFonts w:ascii="Arial" w:hAnsi="Arial" w:cs="Arial"/>
          <w:sz w:val="22"/>
          <w:szCs w:val="22"/>
          <w:lang w:val="id-ID"/>
        </w:rPr>
        <w:t>&lt;</w:t>
      </w:r>
      <w:r w:rsidRPr="004356CE">
        <w:rPr>
          <w:rFonts w:ascii="Arial" w:hAnsi="Arial" w:cs="Arial"/>
          <w:sz w:val="22"/>
          <w:szCs w:val="22"/>
        </w:rPr>
        <w:t>20</w:t>
      </w:r>
      <w:r w:rsidRPr="004356CE">
        <w:rPr>
          <w:rFonts w:ascii="Arial" w:hAnsi="Arial" w:cs="Arial"/>
          <w:sz w:val="22"/>
          <w:szCs w:val="22"/>
          <w:lang w:val="id-ID"/>
        </w:rPr>
        <w:t xml:space="preserve"> per 1.000 kelahiran hidup, </w:t>
      </w:r>
      <w:r w:rsidRPr="004356CE">
        <w:rPr>
          <w:rFonts w:ascii="Arial" w:hAnsi="Arial" w:cs="Arial"/>
          <w:sz w:val="22"/>
          <w:szCs w:val="22"/>
        </w:rPr>
        <w:t>sedang 20-49</w:t>
      </w:r>
      <w:r w:rsidRPr="004356CE">
        <w:rPr>
          <w:rFonts w:ascii="Arial" w:hAnsi="Arial" w:cs="Arial"/>
          <w:sz w:val="22"/>
          <w:szCs w:val="22"/>
          <w:lang w:val="id-ID"/>
        </w:rPr>
        <w:t xml:space="preserve"> per 1.000 kelahiran hidup, </w:t>
      </w:r>
      <w:r w:rsidRPr="004356CE">
        <w:rPr>
          <w:rFonts w:ascii="Arial" w:hAnsi="Arial" w:cs="Arial"/>
          <w:sz w:val="22"/>
          <w:szCs w:val="22"/>
        </w:rPr>
        <w:t>tinggi 50-99</w:t>
      </w:r>
      <w:r w:rsidRPr="004356CE">
        <w:rPr>
          <w:rFonts w:ascii="Arial" w:hAnsi="Arial" w:cs="Arial"/>
          <w:sz w:val="22"/>
          <w:szCs w:val="22"/>
          <w:lang w:val="id-ID"/>
        </w:rPr>
        <w:t xml:space="preserve"> per 1.000 kelahiran hidup, </w:t>
      </w:r>
      <w:r w:rsidRPr="004356CE">
        <w:rPr>
          <w:rFonts w:ascii="Arial" w:hAnsi="Arial" w:cs="Arial"/>
          <w:sz w:val="22"/>
          <w:szCs w:val="22"/>
        </w:rPr>
        <w:t>dan sangattinggi jika AKB di atas 100 per 1.000 kelahiran hidup. Pada tahun 2010, lima negara ASEAN yaitu Singapura, Malaysia, Brunei Darussalam, Thailand dan Vietnam termasuk negara dengan Angka Kematian Bayi rendah.</w:t>
      </w:r>
      <w:r w:rsidRPr="004356CE">
        <w:rPr>
          <w:rFonts w:ascii="Arial" w:hAnsi="Arial" w:cs="Arial"/>
          <w:sz w:val="22"/>
          <w:szCs w:val="22"/>
          <w:lang w:val="id-ID"/>
        </w:rPr>
        <w:t xml:space="preserve"> Empat negara yaitu </w:t>
      </w:r>
      <w:r w:rsidRPr="004356CE">
        <w:rPr>
          <w:rFonts w:ascii="Arial" w:hAnsi="Arial" w:cs="Arial"/>
          <w:sz w:val="22"/>
          <w:szCs w:val="22"/>
        </w:rPr>
        <w:t xml:space="preserve">Filipina, Indonesia, Laos dan Kamboja termasuk kelompok </w:t>
      </w:r>
      <w:r w:rsidRPr="004356CE">
        <w:rPr>
          <w:rFonts w:ascii="Arial" w:hAnsi="Arial" w:cs="Arial"/>
          <w:sz w:val="22"/>
          <w:szCs w:val="22"/>
          <w:lang w:val="id-ID"/>
        </w:rPr>
        <w:t xml:space="preserve">negara yang memiliki AKB </w:t>
      </w:r>
      <w:r w:rsidRPr="004356CE">
        <w:rPr>
          <w:rFonts w:ascii="Arial" w:hAnsi="Arial" w:cs="Arial"/>
          <w:sz w:val="22"/>
          <w:szCs w:val="22"/>
        </w:rPr>
        <w:t>sedang, sementara Myanmar masuk dalam kelompok negara yang memiliki Angka Kematian Bayi tinggi(Depkes RI, 201</w:t>
      </w:r>
      <w:r w:rsidRPr="004356CE">
        <w:rPr>
          <w:rFonts w:ascii="Arial" w:hAnsi="Arial" w:cs="Arial"/>
          <w:sz w:val="22"/>
          <w:szCs w:val="22"/>
          <w:lang w:val="id-ID"/>
        </w:rPr>
        <w:t>3</w:t>
      </w:r>
      <w:r w:rsidRPr="004356CE">
        <w:rPr>
          <w:rFonts w:ascii="Arial" w:hAnsi="Arial" w:cs="Arial"/>
          <w:sz w:val="22"/>
          <w:szCs w:val="22"/>
        </w:rPr>
        <w:t>).</w:t>
      </w:r>
    </w:p>
    <w:p w:rsidR="00636417" w:rsidRPr="004356CE" w:rsidRDefault="00636417" w:rsidP="004356CE">
      <w:pPr>
        <w:autoSpaceDE w:val="0"/>
        <w:autoSpaceDN w:val="0"/>
        <w:adjustRightInd w:val="0"/>
        <w:spacing w:line="240" w:lineRule="auto"/>
        <w:ind w:left="426" w:firstLine="708"/>
        <w:jc w:val="both"/>
        <w:rPr>
          <w:rFonts w:ascii="Arial" w:hAnsi="Arial" w:cs="Arial"/>
          <w:sz w:val="22"/>
          <w:szCs w:val="22"/>
          <w:lang w:val="id-ID"/>
        </w:rPr>
      </w:pPr>
      <w:r w:rsidRPr="004356CE">
        <w:rPr>
          <w:rFonts w:ascii="Arial" w:hAnsi="Arial" w:cs="Arial"/>
          <w:sz w:val="22"/>
          <w:szCs w:val="22"/>
          <w:lang w:val="id-ID"/>
        </w:rPr>
        <w:t>Berdasarkan hasil Survei Demografi dan Kesehatan Indonesia (SDKI) tahun 2012, angka Kematian Neonatus (AKN) pada tahun 2012 sebesar 19 per 1000 kelahiran hidup menurun dari 20 per 1000 kelahiran hidup di tahun 2007 dan 23 per 1000 kelahiran hidup berdasarkan hasil SDKI 2002. Perhatian terhadap upaya penurunan angka kematian neonatal (0-28 hari) menjadi penting karena kematian neonatal memberi kontribusi terhadap 56% kematian bayi (Kemenkes RI, 2014)</w:t>
      </w:r>
    </w:p>
    <w:p w:rsidR="00636417" w:rsidRPr="004356CE" w:rsidRDefault="00636417" w:rsidP="004356CE">
      <w:pPr>
        <w:autoSpaceDE w:val="0"/>
        <w:autoSpaceDN w:val="0"/>
        <w:adjustRightInd w:val="0"/>
        <w:spacing w:line="240" w:lineRule="auto"/>
        <w:ind w:left="426" w:firstLine="708"/>
        <w:jc w:val="both"/>
        <w:rPr>
          <w:rFonts w:ascii="Arial" w:hAnsi="Arial" w:cs="Arial"/>
          <w:sz w:val="22"/>
          <w:szCs w:val="22"/>
          <w:lang w:val="id-ID"/>
        </w:rPr>
      </w:pPr>
      <w:r w:rsidRPr="004356CE">
        <w:rPr>
          <w:rFonts w:ascii="Arial" w:hAnsi="Arial" w:cs="Arial"/>
          <w:sz w:val="22"/>
          <w:szCs w:val="22"/>
          <w:lang w:val="id-ID"/>
        </w:rPr>
        <w:t xml:space="preserve">AKB tertinggi terdapat di Provinsi Papua Barat sebesar 74 per 1.000 kelahiran hidup, diikuti oleh Gorontalo sebesar 67 dan </w:t>
      </w:r>
      <w:r w:rsidRPr="004356CE">
        <w:rPr>
          <w:rFonts w:ascii="Arial" w:hAnsi="Arial" w:cs="Arial"/>
          <w:sz w:val="22"/>
          <w:szCs w:val="22"/>
          <w:lang w:val="id-ID"/>
        </w:rPr>
        <w:lastRenderedPageBreak/>
        <w:t xml:space="preserve">Maluku Utara sebesar 62 per 1.000 kelahiran. Terdapat 27% provinsi (9 provinsi) menunjukkan peningkatan kematian bayi antara tahun 2007-2012 yaitu Aceh, Jateng, Yogyakarta, Kalteng, Sulawesi Tenggara, Gorontalo, Maluku Utara, Papua Barat dan Papua  (Kemenkes RI, 2012). </w:t>
      </w:r>
    </w:p>
    <w:p w:rsidR="00636417" w:rsidRPr="004356CE" w:rsidRDefault="00636417" w:rsidP="004356CE">
      <w:pPr>
        <w:pStyle w:val="ListParagraph"/>
        <w:spacing w:after="0" w:line="240" w:lineRule="auto"/>
        <w:ind w:left="426" w:firstLine="708"/>
        <w:contextualSpacing w:val="0"/>
        <w:jc w:val="both"/>
        <w:rPr>
          <w:rFonts w:ascii="Arial" w:hAnsi="Arial" w:cs="Arial"/>
          <w:sz w:val="22"/>
          <w:szCs w:val="22"/>
          <w:lang w:val="id-ID"/>
        </w:rPr>
      </w:pPr>
      <w:r w:rsidRPr="004356CE">
        <w:rPr>
          <w:rFonts w:ascii="Arial" w:hAnsi="Arial" w:cs="Arial"/>
          <w:sz w:val="22"/>
          <w:szCs w:val="22"/>
        </w:rPr>
        <w:t xml:space="preserve">Angka Kematian Bayi (AKB) di D.I. Yogyakarta </w:t>
      </w:r>
      <w:r w:rsidRPr="004356CE">
        <w:rPr>
          <w:rFonts w:ascii="Arial" w:hAnsi="Arial" w:cs="Arial"/>
          <w:sz w:val="22"/>
          <w:szCs w:val="22"/>
          <w:lang w:val="id-ID"/>
        </w:rPr>
        <w:t>menurut h</w:t>
      </w:r>
      <w:r w:rsidRPr="004356CE">
        <w:rPr>
          <w:rFonts w:ascii="Arial" w:hAnsi="Arial" w:cs="Arial"/>
          <w:sz w:val="22"/>
          <w:szCs w:val="22"/>
        </w:rPr>
        <w:t>asilSurv</w:t>
      </w:r>
      <w:r w:rsidRPr="004356CE">
        <w:rPr>
          <w:rFonts w:ascii="Arial" w:hAnsi="Arial" w:cs="Arial"/>
          <w:sz w:val="22"/>
          <w:szCs w:val="22"/>
          <w:lang w:val="id-ID"/>
        </w:rPr>
        <w:t>e</w:t>
      </w:r>
      <w:r w:rsidRPr="004356CE">
        <w:rPr>
          <w:rFonts w:ascii="Arial" w:hAnsi="Arial" w:cs="Arial"/>
          <w:sz w:val="22"/>
          <w:szCs w:val="22"/>
        </w:rPr>
        <w:t xml:space="preserve">i Demografi dan Kesehatan (SDKI) tahun 2012 menunjukkan bahwa Angka Kematian Bayi di DIY mempunyai angka yang relatif lebih tinggi, yaitu sebesar 25 per 1.000 kelahiran hidup (taget </w:t>
      </w:r>
      <w:r w:rsidRPr="004356CE">
        <w:rPr>
          <w:rFonts w:ascii="Arial" w:hAnsi="Arial" w:cs="Arial"/>
          <w:i/>
          <w:sz w:val="22"/>
          <w:szCs w:val="22"/>
        </w:rPr>
        <w:t>MDG’s</w:t>
      </w:r>
      <w:r w:rsidRPr="004356CE">
        <w:rPr>
          <w:rFonts w:ascii="Arial" w:hAnsi="Arial" w:cs="Arial"/>
          <w:sz w:val="22"/>
          <w:szCs w:val="22"/>
        </w:rPr>
        <w:t xml:space="preserve"> sebesar 23 per 1.000 kelahiran hidup pada tahun 2015). Apabila melihat angka hasil SDKI 2012 tersebut, maka masalah kematian bayi merupakan hal yang serius yang harus diupayakan penurunannya agar target </w:t>
      </w:r>
      <w:r w:rsidRPr="004356CE">
        <w:rPr>
          <w:rFonts w:ascii="Arial" w:hAnsi="Arial" w:cs="Arial"/>
          <w:i/>
          <w:sz w:val="22"/>
          <w:szCs w:val="22"/>
        </w:rPr>
        <w:t>MDG’s</w:t>
      </w:r>
      <w:r w:rsidRPr="004356CE">
        <w:rPr>
          <w:rFonts w:ascii="Arial" w:hAnsi="Arial" w:cs="Arial"/>
          <w:sz w:val="22"/>
          <w:szCs w:val="22"/>
        </w:rPr>
        <w:t xml:space="preserve"> dapat dicapai </w:t>
      </w:r>
      <w:r w:rsidRPr="004356CE">
        <w:rPr>
          <w:rFonts w:ascii="Arial" w:hAnsi="Arial" w:cs="Arial"/>
          <w:sz w:val="22"/>
          <w:szCs w:val="22"/>
          <w:lang w:val="id-ID"/>
        </w:rPr>
        <w:t>(Dinkes DIY, 2013).</w:t>
      </w:r>
    </w:p>
    <w:p w:rsidR="00636417" w:rsidRPr="004356CE" w:rsidRDefault="00636417" w:rsidP="004356CE">
      <w:pPr>
        <w:pStyle w:val="ListParagraph"/>
        <w:spacing w:after="0" w:line="240" w:lineRule="auto"/>
        <w:ind w:left="426" w:firstLine="708"/>
        <w:contextualSpacing w:val="0"/>
        <w:jc w:val="both"/>
        <w:rPr>
          <w:rFonts w:ascii="Arial" w:hAnsi="Arial" w:cs="Arial"/>
          <w:sz w:val="22"/>
          <w:szCs w:val="22"/>
          <w:lang w:val="id-ID"/>
        </w:rPr>
      </w:pPr>
      <w:r w:rsidRPr="004356CE">
        <w:rPr>
          <w:rFonts w:ascii="Arial" w:hAnsi="Arial" w:cs="Arial"/>
          <w:sz w:val="22"/>
          <w:szCs w:val="22"/>
        </w:rPr>
        <w:t xml:space="preserve">Penyebab kematian bayi di </w:t>
      </w:r>
      <w:r w:rsidRPr="004356CE">
        <w:rPr>
          <w:rFonts w:ascii="Arial" w:hAnsi="Arial" w:cs="Arial"/>
          <w:sz w:val="22"/>
          <w:szCs w:val="22"/>
          <w:lang w:val="id-ID"/>
        </w:rPr>
        <w:t>Yogyakarta</w:t>
      </w:r>
      <w:r w:rsidRPr="004356CE">
        <w:rPr>
          <w:rFonts w:ascii="Arial" w:hAnsi="Arial" w:cs="Arial"/>
          <w:sz w:val="22"/>
          <w:szCs w:val="22"/>
        </w:rPr>
        <w:t xml:space="preserve"> diantaranya pneumonia 16%, Diare 12%, Kelainan saluran cerna 3%, tetanus 0%, kelainan syaraf 1%, lain-lain 68%. </w:t>
      </w:r>
      <w:proofErr w:type="gramStart"/>
      <w:r w:rsidRPr="004356CE">
        <w:rPr>
          <w:rFonts w:ascii="Arial" w:hAnsi="Arial" w:cs="Arial"/>
          <w:sz w:val="22"/>
          <w:szCs w:val="22"/>
        </w:rPr>
        <w:t>Hal ini disebabkan karena permasalahan yang kompleks menyangkut aspek medis yang harus ditangani oleh tenaga kesehatan, sedangkan aspek non medis merupakan penyebab mendasar seperti status perempuan, sosial budaya, pendidikan, ekonomi, geografis, transportasi yang memerlukan keterlibatan lintas sektor dalam penanganannya.</w:t>
      </w:r>
      <w:proofErr w:type="gramEnd"/>
      <w:r w:rsidRPr="004356CE">
        <w:rPr>
          <w:rFonts w:ascii="Arial" w:hAnsi="Arial" w:cs="Arial"/>
          <w:sz w:val="22"/>
          <w:szCs w:val="22"/>
        </w:rPr>
        <w:t xml:space="preserve"> Target yang harus dicapai tahun 2015 di </w:t>
      </w:r>
      <w:r w:rsidRPr="004356CE">
        <w:rPr>
          <w:rFonts w:ascii="Arial" w:hAnsi="Arial" w:cs="Arial"/>
          <w:sz w:val="22"/>
          <w:szCs w:val="22"/>
          <w:lang w:val="id-ID"/>
        </w:rPr>
        <w:t>Yogyakarta</w:t>
      </w:r>
      <w:r w:rsidRPr="004356CE">
        <w:rPr>
          <w:rFonts w:ascii="Arial" w:hAnsi="Arial" w:cs="Arial"/>
          <w:sz w:val="22"/>
          <w:szCs w:val="22"/>
        </w:rPr>
        <w:t xml:space="preserve"> AKB 8</w:t>
      </w:r>
      <w:proofErr w:type="gramStart"/>
      <w:r w:rsidRPr="004356CE">
        <w:rPr>
          <w:rFonts w:ascii="Arial" w:hAnsi="Arial" w:cs="Arial"/>
          <w:sz w:val="22"/>
          <w:szCs w:val="22"/>
        </w:rPr>
        <w:t>,5</w:t>
      </w:r>
      <w:proofErr w:type="gramEnd"/>
      <w:r w:rsidRPr="004356CE">
        <w:rPr>
          <w:rFonts w:ascii="Arial" w:hAnsi="Arial" w:cs="Arial"/>
          <w:sz w:val="22"/>
          <w:szCs w:val="22"/>
        </w:rPr>
        <w:t>/1000 kelahiran hidup. Perlu ekstra kerja keras dan kerja cerdas untuk mencapai target tersebut (</w:t>
      </w:r>
      <w:r w:rsidRPr="004356CE">
        <w:rPr>
          <w:rFonts w:ascii="Arial" w:hAnsi="Arial" w:cs="Arial"/>
          <w:sz w:val="22"/>
          <w:szCs w:val="22"/>
          <w:lang w:val="id-ID"/>
        </w:rPr>
        <w:t>Dinkes DIY,</w:t>
      </w:r>
      <w:r w:rsidRPr="004356CE">
        <w:rPr>
          <w:rFonts w:ascii="Arial" w:hAnsi="Arial" w:cs="Arial"/>
          <w:sz w:val="22"/>
          <w:szCs w:val="22"/>
        </w:rPr>
        <w:t xml:space="preserve"> 201</w:t>
      </w:r>
      <w:r w:rsidRPr="004356CE">
        <w:rPr>
          <w:rFonts w:ascii="Arial" w:hAnsi="Arial" w:cs="Arial"/>
          <w:sz w:val="22"/>
          <w:szCs w:val="22"/>
          <w:lang w:val="id-ID"/>
        </w:rPr>
        <w:t>3</w:t>
      </w:r>
      <w:r w:rsidRPr="004356CE">
        <w:rPr>
          <w:rFonts w:ascii="Arial" w:hAnsi="Arial" w:cs="Arial"/>
          <w:sz w:val="22"/>
          <w:szCs w:val="22"/>
        </w:rPr>
        <w:t>).</w:t>
      </w:r>
    </w:p>
    <w:p w:rsidR="00636417" w:rsidRPr="004356CE" w:rsidRDefault="00636417" w:rsidP="004356CE">
      <w:pPr>
        <w:pStyle w:val="ListParagraph"/>
        <w:spacing w:after="0" w:line="240" w:lineRule="auto"/>
        <w:ind w:left="426" w:firstLine="708"/>
        <w:contextualSpacing w:val="0"/>
        <w:jc w:val="both"/>
        <w:rPr>
          <w:rFonts w:ascii="Arial" w:hAnsi="Arial" w:cs="Arial"/>
          <w:sz w:val="22"/>
          <w:szCs w:val="22"/>
          <w:lang w:val="id-ID"/>
        </w:rPr>
      </w:pPr>
      <w:r w:rsidRPr="004356CE">
        <w:rPr>
          <w:rFonts w:ascii="Arial" w:hAnsi="Arial" w:cs="Arial"/>
          <w:sz w:val="22"/>
          <w:szCs w:val="22"/>
        </w:rPr>
        <w:t xml:space="preserve">Angka Kematian Bayi dan Balita di </w:t>
      </w:r>
      <w:r w:rsidRPr="004356CE">
        <w:rPr>
          <w:rFonts w:ascii="Arial" w:hAnsi="Arial" w:cs="Arial"/>
          <w:sz w:val="22"/>
          <w:szCs w:val="22"/>
          <w:lang w:val="id-ID"/>
        </w:rPr>
        <w:t>KabupatenBantul</w:t>
      </w:r>
      <w:r w:rsidRPr="004356CE">
        <w:rPr>
          <w:rFonts w:ascii="Arial" w:hAnsi="Arial" w:cs="Arial"/>
          <w:sz w:val="22"/>
          <w:szCs w:val="22"/>
        </w:rPr>
        <w:t xml:space="preserve"> pencapaian ada kecenderungan menurun namun masih diatas target provinsi, pada tahun 2010 AKB sebesar 16.8 /1000 KH (433 kasus) dan pada tahun 2011 menjadi 12.1 </w:t>
      </w:r>
      <w:r w:rsidRPr="004356CE">
        <w:rPr>
          <w:rFonts w:ascii="Arial" w:hAnsi="Arial" w:cs="Arial"/>
          <w:sz w:val="22"/>
          <w:szCs w:val="22"/>
        </w:rPr>
        <w:lastRenderedPageBreak/>
        <w:t>/1000 KH (314 kasus) dan pada tahun 2012 AKB sebesar 9.0/1000 KH (118 kasus), hal ini terus diupayakan untuk terjadi penurunan, terutama pada usia neonatal dan IUFD (</w:t>
      </w:r>
      <w:r w:rsidRPr="004356CE">
        <w:rPr>
          <w:rFonts w:ascii="Arial" w:hAnsi="Arial" w:cs="Arial"/>
          <w:i/>
          <w:iCs/>
          <w:sz w:val="22"/>
          <w:szCs w:val="22"/>
        </w:rPr>
        <w:t>Intra Uteri Fetal Death</w:t>
      </w:r>
      <w:r w:rsidRPr="004356CE">
        <w:rPr>
          <w:rFonts w:ascii="Arial" w:hAnsi="Arial" w:cs="Arial"/>
          <w:sz w:val="22"/>
          <w:szCs w:val="22"/>
        </w:rPr>
        <w:t xml:space="preserve">). Penyebab kematian bayi yang terjadi di </w:t>
      </w:r>
      <w:r w:rsidRPr="004356CE">
        <w:rPr>
          <w:rFonts w:ascii="Arial" w:hAnsi="Arial" w:cs="Arial"/>
          <w:sz w:val="22"/>
          <w:szCs w:val="22"/>
          <w:lang w:val="id-ID"/>
        </w:rPr>
        <w:t>Kabupaten Bantul</w:t>
      </w:r>
      <w:r w:rsidRPr="004356CE">
        <w:rPr>
          <w:rFonts w:ascii="Arial" w:hAnsi="Arial" w:cs="Arial"/>
          <w:sz w:val="22"/>
          <w:szCs w:val="22"/>
        </w:rPr>
        <w:t xml:space="preserve"> diantaranya: pneumonia 8, diare 13, kelainan saluran cerna 0, tetanus, 0, kelainan saraf 1, lain-lain 45(</w:t>
      </w:r>
      <w:r w:rsidRPr="004356CE">
        <w:rPr>
          <w:rFonts w:ascii="Arial" w:hAnsi="Arial" w:cs="Arial"/>
          <w:sz w:val="22"/>
          <w:szCs w:val="22"/>
          <w:lang w:val="id-ID"/>
        </w:rPr>
        <w:t>Dinkes Kab Bantul</w:t>
      </w:r>
      <w:r w:rsidRPr="004356CE">
        <w:rPr>
          <w:rFonts w:ascii="Arial" w:hAnsi="Arial" w:cs="Arial"/>
          <w:sz w:val="22"/>
          <w:szCs w:val="22"/>
        </w:rPr>
        <w:t>, 2013).</w:t>
      </w:r>
    </w:p>
    <w:p w:rsidR="00636417" w:rsidRPr="004356CE" w:rsidRDefault="00636417" w:rsidP="004356CE">
      <w:pPr>
        <w:pStyle w:val="ListParagraph"/>
        <w:spacing w:after="0" w:line="240" w:lineRule="auto"/>
        <w:ind w:left="426" w:firstLine="708"/>
        <w:contextualSpacing w:val="0"/>
        <w:jc w:val="both"/>
        <w:rPr>
          <w:rFonts w:ascii="Arial" w:hAnsi="Arial" w:cs="Arial"/>
          <w:sz w:val="22"/>
          <w:szCs w:val="22"/>
        </w:rPr>
      </w:pPr>
      <w:r w:rsidRPr="004356CE">
        <w:rPr>
          <w:rFonts w:ascii="Arial" w:hAnsi="Arial" w:cs="Arial"/>
          <w:sz w:val="22"/>
          <w:szCs w:val="22"/>
        </w:rPr>
        <w:t>Upaya yang dilakukan dalam rangka penurunan jumlah kematian ibu, bayi dan anak ini Kementrian Kesehatan termasuk didalamnya BKKBN, menggalakkan Program Perencanaan Persalinan dan Pencegahan Komplikasi (P4K) yang merupakan kegiatan peningkatan peran aktif suami, keluarga dan masyarakat dalam merencanakan persalinan yang aman dan persiapan menghadapi komplikasi pada ibu hamil, termasuk perencanaan pemakaian alat kontrasepsi pasca persalinan (</w:t>
      </w:r>
      <w:r w:rsidRPr="004356CE">
        <w:rPr>
          <w:rFonts w:ascii="Arial" w:hAnsi="Arial" w:cs="Arial"/>
          <w:sz w:val="22"/>
          <w:szCs w:val="22"/>
          <w:lang w:val="id-ID"/>
        </w:rPr>
        <w:t>DinkesDIY</w:t>
      </w:r>
      <w:r w:rsidRPr="004356CE">
        <w:rPr>
          <w:rFonts w:ascii="Arial" w:hAnsi="Arial" w:cs="Arial"/>
          <w:sz w:val="22"/>
          <w:szCs w:val="22"/>
        </w:rPr>
        <w:t>, 201</w:t>
      </w:r>
      <w:r w:rsidRPr="004356CE">
        <w:rPr>
          <w:rFonts w:ascii="Arial" w:hAnsi="Arial" w:cs="Arial"/>
          <w:sz w:val="22"/>
          <w:szCs w:val="22"/>
          <w:lang w:val="id-ID"/>
        </w:rPr>
        <w:t>3</w:t>
      </w:r>
      <w:r w:rsidRPr="004356CE">
        <w:rPr>
          <w:rFonts w:ascii="Arial" w:hAnsi="Arial" w:cs="Arial"/>
          <w:sz w:val="22"/>
          <w:szCs w:val="22"/>
        </w:rPr>
        <w:t xml:space="preserve">). </w:t>
      </w:r>
    </w:p>
    <w:p w:rsidR="00636417" w:rsidRPr="004356CE" w:rsidRDefault="00636417" w:rsidP="004356CE">
      <w:pPr>
        <w:pStyle w:val="ListParagraph"/>
        <w:tabs>
          <w:tab w:val="left" w:pos="0"/>
        </w:tabs>
        <w:spacing w:after="0" w:line="240" w:lineRule="auto"/>
        <w:ind w:left="426" w:firstLine="708"/>
        <w:jc w:val="both"/>
        <w:rPr>
          <w:rFonts w:ascii="Arial" w:hAnsi="Arial" w:cs="Arial"/>
          <w:bCs/>
          <w:sz w:val="22"/>
          <w:szCs w:val="22"/>
          <w:lang w:val="id-ID"/>
        </w:rPr>
      </w:pPr>
      <w:r w:rsidRPr="004356CE">
        <w:rPr>
          <w:rFonts w:ascii="Arial" w:hAnsi="Arial" w:cs="Arial"/>
          <w:bCs/>
          <w:sz w:val="22"/>
          <w:szCs w:val="22"/>
        </w:rPr>
        <w:t xml:space="preserve">Bidan sebagai profesi tenaga kesehatan berperan dalam proses pembangunan kesehatan, khususnya ikut meningkatkan derajat kesehatan bagi </w:t>
      </w:r>
      <w:r w:rsidRPr="004356CE">
        <w:rPr>
          <w:rFonts w:ascii="Arial" w:hAnsi="Arial" w:cs="Arial"/>
          <w:bCs/>
          <w:sz w:val="22"/>
          <w:szCs w:val="22"/>
          <w:lang w:val="id-ID"/>
        </w:rPr>
        <w:t>ibu dan bayi</w:t>
      </w:r>
      <w:r w:rsidRPr="004356CE">
        <w:rPr>
          <w:rFonts w:ascii="Arial" w:hAnsi="Arial" w:cs="Arial"/>
          <w:bCs/>
          <w:sz w:val="22"/>
          <w:szCs w:val="22"/>
        </w:rPr>
        <w:t xml:space="preserve">. </w:t>
      </w:r>
      <w:proofErr w:type="gramStart"/>
      <w:r w:rsidRPr="004356CE">
        <w:rPr>
          <w:rFonts w:ascii="Arial" w:hAnsi="Arial" w:cs="Arial"/>
          <w:bCs/>
          <w:sz w:val="22"/>
          <w:szCs w:val="22"/>
        </w:rPr>
        <w:t>Sesuai kompetensi bidan ke-</w:t>
      </w:r>
      <w:r w:rsidRPr="004356CE">
        <w:rPr>
          <w:rFonts w:ascii="Arial" w:hAnsi="Arial" w:cs="Arial"/>
          <w:bCs/>
          <w:sz w:val="22"/>
          <w:szCs w:val="22"/>
          <w:lang w:val="id-ID"/>
        </w:rPr>
        <w:t>6</w:t>
      </w:r>
      <w:r w:rsidRPr="004356CE">
        <w:rPr>
          <w:rFonts w:ascii="Arial" w:hAnsi="Arial" w:cs="Arial"/>
          <w:bCs/>
          <w:sz w:val="22"/>
          <w:szCs w:val="22"/>
        </w:rPr>
        <w:t xml:space="preserve"> bahwa bidan memberikan asuhan pada </w:t>
      </w:r>
      <w:r w:rsidRPr="004356CE">
        <w:rPr>
          <w:rFonts w:ascii="Arial" w:hAnsi="Arial" w:cs="Arial"/>
          <w:bCs/>
          <w:sz w:val="22"/>
          <w:szCs w:val="22"/>
          <w:lang w:val="id-ID"/>
        </w:rPr>
        <w:t>pada bayi baru lahir</w:t>
      </w:r>
      <w:r w:rsidRPr="004356CE">
        <w:rPr>
          <w:rFonts w:ascii="Arial" w:hAnsi="Arial" w:cs="Arial"/>
          <w:bCs/>
          <w:sz w:val="22"/>
          <w:szCs w:val="22"/>
        </w:rPr>
        <w:t>.</w:t>
      </w:r>
      <w:proofErr w:type="gramEnd"/>
      <w:r w:rsidRPr="004356CE">
        <w:rPr>
          <w:rFonts w:ascii="Arial" w:hAnsi="Arial" w:cs="Arial"/>
          <w:bCs/>
          <w:sz w:val="22"/>
          <w:szCs w:val="22"/>
        </w:rPr>
        <w:t xml:space="preserve"> </w:t>
      </w:r>
      <w:proofErr w:type="gramStart"/>
      <w:r w:rsidRPr="004356CE">
        <w:rPr>
          <w:rFonts w:ascii="Arial" w:hAnsi="Arial" w:cs="Arial"/>
          <w:bCs/>
          <w:sz w:val="22"/>
          <w:szCs w:val="22"/>
        </w:rPr>
        <w:t>Selain itu Bidan mempunyai tugas meningkatkan sumber daya manusia melalui perannya sebagai pelaksana untuk memberikan asuhan kebidanan dengan menggunakan manajemen kebidanan secara langsung pada klien berdasarkan standar fungsi mandiri, fungsi kolaborasi dan fungsi rujukan (</w:t>
      </w:r>
      <w:r w:rsidRPr="004356CE">
        <w:rPr>
          <w:rFonts w:ascii="Arial" w:hAnsi="Arial" w:cs="Arial"/>
          <w:sz w:val="22"/>
          <w:szCs w:val="22"/>
        </w:rPr>
        <w:t>Mufdlilah, 2008)</w:t>
      </w:r>
      <w:r w:rsidRPr="004356CE">
        <w:rPr>
          <w:rFonts w:ascii="Arial" w:hAnsi="Arial" w:cs="Arial"/>
          <w:bCs/>
          <w:sz w:val="22"/>
          <w:szCs w:val="22"/>
        </w:rPr>
        <w:t>.</w:t>
      </w:r>
      <w:proofErr w:type="gramEnd"/>
    </w:p>
    <w:p w:rsidR="00636417" w:rsidRPr="004356CE" w:rsidRDefault="00636417" w:rsidP="004356CE">
      <w:pPr>
        <w:pStyle w:val="ListParagraph"/>
        <w:tabs>
          <w:tab w:val="left" w:pos="0"/>
        </w:tabs>
        <w:spacing w:after="0" w:line="240" w:lineRule="auto"/>
        <w:ind w:left="426" w:firstLine="708"/>
        <w:jc w:val="both"/>
        <w:rPr>
          <w:rFonts w:ascii="Arial" w:hAnsi="Arial" w:cs="Arial"/>
          <w:sz w:val="22"/>
          <w:szCs w:val="22"/>
          <w:lang w:val="id-ID"/>
        </w:rPr>
      </w:pPr>
      <w:r w:rsidRPr="004356CE">
        <w:rPr>
          <w:rFonts w:ascii="Arial" w:hAnsi="Arial" w:cs="Arial"/>
          <w:bCs/>
          <w:sz w:val="22"/>
          <w:szCs w:val="22"/>
          <w:lang w:val="id-ID"/>
        </w:rPr>
        <w:t xml:space="preserve">Hasil studi pendahuluan yang dilakukan di RSUD Panembahan Senopati Bantul Yogyakarta diketahui bahwa selama tahun 2014 terdapat 117 ibu hamil dengan IUFD dari 1250 persalinan selama tahun 2014. </w:t>
      </w:r>
      <w:proofErr w:type="gramStart"/>
      <w:r w:rsidRPr="004356CE">
        <w:rPr>
          <w:rFonts w:ascii="Arial" w:hAnsi="Arial" w:cs="Arial"/>
          <w:sz w:val="22"/>
          <w:szCs w:val="22"/>
        </w:rPr>
        <w:t xml:space="preserve">Berdasarkan </w:t>
      </w:r>
      <w:r w:rsidRPr="004356CE">
        <w:rPr>
          <w:rFonts w:ascii="Arial" w:hAnsi="Arial" w:cs="Arial"/>
          <w:sz w:val="22"/>
          <w:szCs w:val="22"/>
        </w:rPr>
        <w:lastRenderedPageBreak/>
        <w:t xml:space="preserve">latar belakang tersebut penulis tertarik untuk melakukan penelitian tentang “Asuhan Kebidanan pada </w:t>
      </w:r>
      <w:r w:rsidRPr="004356CE">
        <w:rPr>
          <w:rFonts w:ascii="Arial" w:hAnsi="Arial" w:cs="Arial"/>
          <w:sz w:val="22"/>
          <w:szCs w:val="22"/>
          <w:lang w:val="id-ID"/>
        </w:rPr>
        <w:t xml:space="preserve">Ibu Hamil dengan IUFD </w:t>
      </w:r>
      <w:r w:rsidRPr="004356CE">
        <w:rPr>
          <w:rFonts w:ascii="Arial" w:hAnsi="Arial" w:cs="Arial"/>
          <w:i/>
          <w:sz w:val="22"/>
          <w:szCs w:val="22"/>
          <w:lang w:val="id-ID"/>
        </w:rPr>
        <w:t>(Intra Uterin Fetal Death)</w:t>
      </w:r>
      <w:r w:rsidRPr="004356CE">
        <w:rPr>
          <w:rFonts w:ascii="Arial" w:hAnsi="Arial" w:cs="Arial"/>
          <w:sz w:val="22"/>
          <w:szCs w:val="22"/>
          <w:lang w:val="id-ID"/>
        </w:rPr>
        <w:t xml:space="preserve"> dengan mengunakan pendekatan manajemen kebidanan, menganalisa kesenjangan antara teori dan kasus nyata di</w:t>
      </w:r>
      <w:r w:rsidRPr="004356CE">
        <w:rPr>
          <w:rFonts w:ascii="Arial" w:hAnsi="Arial" w:cs="Arial"/>
          <w:sz w:val="22"/>
          <w:szCs w:val="22"/>
        </w:rPr>
        <w:t xml:space="preserve"> lapangan.</w:t>
      </w:r>
      <w:proofErr w:type="gramEnd"/>
    </w:p>
    <w:p w:rsidR="00636417" w:rsidRPr="004356CE" w:rsidRDefault="00636417" w:rsidP="004356CE">
      <w:pPr>
        <w:pStyle w:val="ListParagraph"/>
        <w:tabs>
          <w:tab w:val="left" w:pos="0"/>
        </w:tabs>
        <w:spacing w:after="0" w:line="240" w:lineRule="auto"/>
        <w:ind w:left="426" w:firstLine="708"/>
        <w:jc w:val="both"/>
        <w:rPr>
          <w:rFonts w:ascii="Arial" w:hAnsi="Arial" w:cs="Arial"/>
          <w:sz w:val="22"/>
          <w:szCs w:val="22"/>
          <w:lang w:val="id-ID"/>
        </w:rPr>
      </w:pPr>
    </w:p>
    <w:p w:rsidR="00636417" w:rsidRPr="004356CE" w:rsidRDefault="00636417" w:rsidP="004356CE">
      <w:pPr>
        <w:numPr>
          <w:ilvl w:val="0"/>
          <w:numId w:val="31"/>
        </w:numPr>
        <w:spacing w:line="240" w:lineRule="auto"/>
        <w:ind w:left="450" w:hanging="450"/>
        <w:jc w:val="both"/>
        <w:rPr>
          <w:rFonts w:ascii="Arial" w:hAnsi="Arial" w:cs="Arial"/>
          <w:sz w:val="22"/>
          <w:szCs w:val="22"/>
        </w:rPr>
      </w:pPr>
      <w:r w:rsidRPr="004356CE">
        <w:rPr>
          <w:rFonts w:ascii="Arial" w:hAnsi="Arial" w:cs="Arial"/>
          <w:b/>
          <w:sz w:val="22"/>
          <w:szCs w:val="22"/>
        </w:rPr>
        <w:t>Tujuan Studi Kasu</w:t>
      </w:r>
      <w:r w:rsidRPr="004356CE">
        <w:rPr>
          <w:rFonts w:ascii="Arial" w:hAnsi="Arial" w:cs="Arial"/>
          <w:b/>
          <w:sz w:val="22"/>
          <w:szCs w:val="22"/>
          <w:lang w:val="id-ID"/>
        </w:rPr>
        <w:t>s</w:t>
      </w:r>
    </w:p>
    <w:p w:rsidR="00CE73EA" w:rsidRPr="004356CE" w:rsidRDefault="00636417" w:rsidP="004356CE">
      <w:pPr>
        <w:pStyle w:val="ListParagraph"/>
        <w:tabs>
          <w:tab w:val="left" w:pos="0"/>
        </w:tabs>
        <w:spacing w:after="0" w:line="240" w:lineRule="auto"/>
        <w:ind w:left="426" w:firstLine="708"/>
        <w:jc w:val="both"/>
        <w:rPr>
          <w:rFonts w:ascii="Arial" w:hAnsi="Arial" w:cs="Arial"/>
          <w:sz w:val="22"/>
          <w:szCs w:val="22"/>
          <w:lang w:val="id-ID"/>
        </w:rPr>
      </w:pPr>
      <w:r w:rsidRPr="004356CE">
        <w:rPr>
          <w:rFonts w:ascii="Arial" w:hAnsi="Arial" w:cs="Arial"/>
          <w:sz w:val="22"/>
          <w:szCs w:val="22"/>
          <w:lang w:val="id-ID"/>
        </w:rPr>
        <w:t xml:space="preserve">Mampu memberikan asuhan kebidanan Ibu Hamil dengan IUFD </w:t>
      </w:r>
      <w:r w:rsidRPr="004356CE">
        <w:rPr>
          <w:rFonts w:ascii="Arial" w:hAnsi="Arial" w:cs="Arial"/>
          <w:i/>
          <w:sz w:val="22"/>
          <w:szCs w:val="22"/>
          <w:lang w:val="id-ID"/>
        </w:rPr>
        <w:t xml:space="preserve">(Intra Uterin Fetal Death) </w:t>
      </w:r>
      <w:r w:rsidRPr="004356CE">
        <w:rPr>
          <w:rFonts w:ascii="Arial" w:hAnsi="Arial" w:cs="Arial"/>
          <w:sz w:val="22"/>
          <w:szCs w:val="22"/>
          <w:lang w:val="id-ID"/>
        </w:rPr>
        <w:t>di RSUD Panembahan Senopati Bantul Yogyakarta.</w:t>
      </w:r>
    </w:p>
    <w:p w:rsidR="00636417" w:rsidRPr="004356CE" w:rsidRDefault="00636417" w:rsidP="004356CE">
      <w:pPr>
        <w:pStyle w:val="ListParagraph"/>
        <w:tabs>
          <w:tab w:val="left" w:pos="0"/>
        </w:tabs>
        <w:spacing w:after="0" w:line="240" w:lineRule="auto"/>
        <w:ind w:left="426" w:firstLine="708"/>
        <w:jc w:val="both"/>
        <w:rPr>
          <w:rFonts w:ascii="Arial" w:hAnsi="Arial" w:cs="Arial"/>
          <w:sz w:val="22"/>
          <w:szCs w:val="22"/>
          <w:lang w:val="id-ID"/>
        </w:rPr>
      </w:pPr>
    </w:p>
    <w:p w:rsidR="00636417" w:rsidRPr="004356CE" w:rsidRDefault="00636417" w:rsidP="004356CE">
      <w:pPr>
        <w:numPr>
          <w:ilvl w:val="0"/>
          <w:numId w:val="31"/>
        </w:numPr>
        <w:spacing w:line="240" w:lineRule="auto"/>
        <w:ind w:left="450" w:hanging="450"/>
        <w:jc w:val="both"/>
        <w:rPr>
          <w:rFonts w:ascii="Arial" w:hAnsi="Arial" w:cs="Arial"/>
          <w:b/>
          <w:sz w:val="22"/>
          <w:szCs w:val="22"/>
        </w:rPr>
      </w:pPr>
      <w:r w:rsidRPr="004356CE">
        <w:rPr>
          <w:rFonts w:ascii="Arial" w:hAnsi="Arial" w:cs="Arial"/>
          <w:b/>
          <w:sz w:val="22"/>
          <w:szCs w:val="22"/>
        </w:rPr>
        <w:t xml:space="preserve">Bahan dan Metode </w:t>
      </w:r>
    </w:p>
    <w:p w:rsidR="00636417" w:rsidRPr="004356CE" w:rsidRDefault="00636417" w:rsidP="004356CE">
      <w:pPr>
        <w:pStyle w:val="ListParagraph"/>
        <w:tabs>
          <w:tab w:val="left" w:pos="0"/>
        </w:tabs>
        <w:spacing w:after="0" w:line="240" w:lineRule="auto"/>
        <w:ind w:left="426" w:firstLine="708"/>
        <w:jc w:val="both"/>
        <w:rPr>
          <w:rFonts w:ascii="Arial" w:hAnsi="Arial" w:cs="Arial"/>
          <w:sz w:val="22"/>
          <w:szCs w:val="22"/>
          <w:lang w:val="id-ID"/>
        </w:rPr>
      </w:pPr>
      <w:r w:rsidRPr="004356CE">
        <w:rPr>
          <w:rFonts w:ascii="Arial" w:hAnsi="Arial" w:cs="Arial"/>
          <w:sz w:val="22"/>
          <w:szCs w:val="22"/>
          <w:lang w:val="id-ID"/>
        </w:rPr>
        <w:t xml:space="preserve">Studi kasus ini menggunakan tehknik observasional deskriptif dengan pndekatan studi kasus.  Observasi ini telah dilaksanakan di RSUD senopati bantul. Subyek dalam studi kasus ini adalah ibu yang dirawat inap di bangsal alamanda dengan IUFD. Jenis data dalam studi kasus ini adala data primer dan data sekunder alat pengumpulan data menggunakan format pengkajian riwayat persalinan, catatan pasien, alat tulis, alat untk pemeriksaan fisik, dokumentasi yang ada di RSUD panembahan senopati bantul seperti : rekam medis dan status pasien saat dirawat, pengumpulan data yang digunakan dalam studi kasus ini menggunakan tekhnik wawancara dan observasi. Etika dalam penulisan menggunakan informed consent, menghormati privasi dan kerahasiaan subjek penelitian dan akan mempertimbangkan kerugian yang ditimbulkan. </w:t>
      </w:r>
    </w:p>
    <w:p w:rsidR="00636417" w:rsidRPr="004356CE" w:rsidRDefault="00636417" w:rsidP="004356CE">
      <w:pPr>
        <w:pStyle w:val="ListParagraph"/>
        <w:tabs>
          <w:tab w:val="left" w:pos="0"/>
        </w:tabs>
        <w:spacing w:after="0" w:line="240" w:lineRule="auto"/>
        <w:ind w:left="426" w:firstLine="708"/>
        <w:jc w:val="both"/>
        <w:rPr>
          <w:rFonts w:ascii="Arial" w:hAnsi="Arial" w:cs="Arial"/>
          <w:sz w:val="22"/>
          <w:szCs w:val="22"/>
          <w:lang w:val="id-ID"/>
        </w:rPr>
      </w:pPr>
    </w:p>
    <w:p w:rsidR="00636417" w:rsidRPr="004356CE" w:rsidRDefault="00636417" w:rsidP="004356CE">
      <w:pPr>
        <w:numPr>
          <w:ilvl w:val="0"/>
          <w:numId w:val="31"/>
        </w:numPr>
        <w:spacing w:line="240" w:lineRule="auto"/>
        <w:ind w:left="450" w:hanging="450"/>
        <w:jc w:val="both"/>
        <w:rPr>
          <w:rFonts w:ascii="Arial" w:hAnsi="Arial" w:cs="Arial"/>
          <w:b/>
          <w:sz w:val="22"/>
          <w:szCs w:val="22"/>
          <w:u w:val="single"/>
        </w:rPr>
      </w:pPr>
      <w:r w:rsidRPr="004356CE">
        <w:rPr>
          <w:rFonts w:ascii="Arial" w:hAnsi="Arial" w:cs="Arial"/>
          <w:b/>
          <w:sz w:val="22"/>
          <w:szCs w:val="22"/>
          <w:lang w:val="id-ID"/>
        </w:rPr>
        <w:t>Hasil Penelitian dan Pembahasan</w:t>
      </w:r>
    </w:p>
    <w:p w:rsidR="00636417" w:rsidRPr="004356CE" w:rsidRDefault="00636417" w:rsidP="004356CE">
      <w:pPr>
        <w:widowControl w:val="0"/>
        <w:overflowPunct w:val="0"/>
        <w:autoSpaceDE w:val="0"/>
        <w:autoSpaceDN w:val="0"/>
        <w:adjustRightInd w:val="0"/>
        <w:spacing w:line="240" w:lineRule="auto"/>
        <w:ind w:left="426" w:firstLine="720"/>
        <w:jc w:val="both"/>
        <w:rPr>
          <w:rFonts w:ascii="Arial" w:hAnsi="Arial" w:cs="Arial"/>
          <w:sz w:val="22"/>
          <w:szCs w:val="22"/>
        </w:rPr>
      </w:pPr>
      <w:r w:rsidRPr="004356CE">
        <w:rPr>
          <w:rFonts w:ascii="Arial" w:hAnsi="Arial" w:cs="Arial"/>
          <w:sz w:val="22"/>
          <w:szCs w:val="22"/>
        </w:rPr>
        <w:t xml:space="preserve">Pada </w:t>
      </w:r>
      <w:proofErr w:type="gramStart"/>
      <w:r w:rsidRPr="004356CE">
        <w:rPr>
          <w:rFonts w:ascii="Arial" w:hAnsi="Arial" w:cs="Arial"/>
          <w:sz w:val="22"/>
          <w:szCs w:val="22"/>
        </w:rPr>
        <w:t>bab</w:t>
      </w:r>
      <w:proofErr w:type="gramEnd"/>
      <w:r w:rsidRPr="004356CE">
        <w:rPr>
          <w:rFonts w:ascii="Arial" w:hAnsi="Arial" w:cs="Arial"/>
          <w:sz w:val="22"/>
          <w:szCs w:val="22"/>
        </w:rPr>
        <w:t xml:space="preserve"> ini penulis membahas kesenjangan yang ada antara teori dengan praktek yang ada dilahan</w:t>
      </w:r>
      <w:r w:rsidRPr="004356CE">
        <w:rPr>
          <w:rFonts w:ascii="Arial" w:hAnsi="Arial" w:cs="Arial"/>
          <w:sz w:val="22"/>
          <w:szCs w:val="22"/>
          <w:lang w:val="id-ID"/>
        </w:rPr>
        <w:t xml:space="preserve">. </w:t>
      </w:r>
      <w:r w:rsidRPr="004356CE">
        <w:rPr>
          <w:rFonts w:ascii="Arial" w:hAnsi="Arial" w:cs="Arial"/>
          <w:sz w:val="22"/>
          <w:szCs w:val="22"/>
        </w:rPr>
        <w:t xml:space="preserve">Penulis menggunakan manajemen kebidanan dengan tujuh langkah dari Varney maka pembahasan akan diuraikan </w:t>
      </w:r>
      <w:r w:rsidRPr="004356CE">
        <w:rPr>
          <w:rFonts w:ascii="Arial" w:hAnsi="Arial" w:cs="Arial"/>
          <w:sz w:val="22"/>
          <w:szCs w:val="22"/>
        </w:rPr>
        <w:lastRenderedPageBreak/>
        <w:t xml:space="preserve">langkah demi langkah sebagai </w:t>
      </w:r>
      <w:proofErr w:type="gramStart"/>
      <w:r w:rsidRPr="004356CE">
        <w:rPr>
          <w:rFonts w:ascii="Arial" w:hAnsi="Arial" w:cs="Arial"/>
          <w:sz w:val="22"/>
          <w:szCs w:val="22"/>
        </w:rPr>
        <w:t>berikut :</w:t>
      </w:r>
      <w:proofErr w:type="gramEnd"/>
    </w:p>
    <w:p w:rsidR="00636417" w:rsidRPr="004356CE" w:rsidRDefault="00636417" w:rsidP="004356CE">
      <w:pPr>
        <w:pStyle w:val="ListParagraph"/>
        <w:widowControl w:val="0"/>
        <w:numPr>
          <w:ilvl w:val="0"/>
          <w:numId w:val="34"/>
        </w:numPr>
        <w:autoSpaceDE w:val="0"/>
        <w:autoSpaceDN w:val="0"/>
        <w:adjustRightInd w:val="0"/>
        <w:spacing w:after="0" w:line="240" w:lineRule="auto"/>
        <w:ind w:left="709" w:hanging="283"/>
        <w:rPr>
          <w:rFonts w:ascii="Arial" w:hAnsi="Arial" w:cs="Arial"/>
          <w:sz w:val="22"/>
          <w:szCs w:val="22"/>
        </w:rPr>
      </w:pPr>
      <w:r w:rsidRPr="004356CE">
        <w:rPr>
          <w:rFonts w:ascii="Arial" w:hAnsi="Arial" w:cs="Arial"/>
          <w:b/>
          <w:bCs/>
          <w:sz w:val="22"/>
          <w:szCs w:val="22"/>
        </w:rPr>
        <w:t xml:space="preserve"> Pengkajian</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color w:val="000000"/>
          <w:sz w:val="22"/>
          <w:szCs w:val="22"/>
          <w:lang w:val="id-ID"/>
        </w:rPr>
      </w:pPr>
      <w:r w:rsidRPr="004356CE">
        <w:rPr>
          <w:rFonts w:ascii="Arial" w:hAnsi="Arial" w:cs="Arial"/>
          <w:sz w:val="22"/>
          <w:szCs w:val="22"/>
        </w:rPr>
        <w:t>Menurut Winkjosastro (2009), pada 25-60% kasus penyebab kematian janin tidak jelas. Kematian janin dapat disebabkan oleh faktor maternal, fetal, atau kelainan patologik plasenta</w:t>
      </w:r>
      <w:r w:rsidRPr="004356CE">
        <w:rPr>
          <w:rFonts w:ascii="Arial" w:hAnsi="Arial" w:cs="Arial"/>
          <w:sz w:val="22"/>
          <w:szCs w:val="22"/>
          <w:lang w:val="id-ID"/>
        </w:rPr>
        <w:t>.</w:t>
      </w:r>
      <w:r w:rsidRPr="004356CE">
        <w:rPr>
          <w:rFonts w:ascii="Arial" w:hAnsi="Arial" w:cs="Arial"/>
          <w:sz w:val="22"/>
          <w:szCs w:val="22"/>
        </w:rPr>
        <w:t xml:space="preserve">Faktor maternal antara lain adalah postterm (&gt;42 minggu), diabetes mellitus tidak terkontrol, sistemik lupus eritematosus, infeksi IUFD, pre-eklamsia, eklamsia, hemoglobinopati, umur ibu tua, penyakit rhesus, rupture uteri, antifosfolipid sindrom, hipotensi akut ibu, kematian ibu.Data objektif adalah data yang dapat diobservasi dandiukur oleh tenaga kesehatan yang meliputi pemeriksaan fisik, pemeriksaansistematis (Nursalam, 2004). Data objektif yang di dapat pada ibu </w:t>
      </w:r>
      <w:r w:rsidRPr="004356CE">
        <w:rPr>
          <w:rFonts w:ascii="Arial" w:hAnsi="Arial" w:cs="Arial"/>
          <w:sz w:val="22"/>
          <w:szCs w:val="22"/>
          <w:lang w:val="id-ID"/>
        </w:rPr>
        <w:t>Ny S adalah, t</w:t>
      </w:r>
      <w:r w:rsidRPr="004356CE">
        <w:rPr>
          <w:rFonts w:ascii="Arial" w:hAnsi="Arial" w:cs="Arial"/>
          <w:color w:val="000000"/>
          <w:sz w:val="22"/>
          <w:szCs w:val="22"/>
        </w:rPr>
        <w:t>ekanan darah</w:t>
      </w:r>
      <w:proofErr w:type="gramStart"/>
      <w:r w:rsidRPr="004356CE">
        <w:rPr>
          <w:rFonts w:ascii="Arial" w:hAnsi="Arial" w:cs="Arial"/>
          <w:color w:val="000000"/>
          <w:sz w:val="22"/>
          <w:szCs w:val="22"/>
        </w:rPr>
        <w:t>:</w:t>
      </w:r>
      <w:r w:rsidRPr="004356CE">
        <w:rPr>
          <w:rFonts w:ascii="Arial" w:hAnsi="Arial" w:cs="Arial"/>
          <w:color w:val="000000"/>
          <w:sz w:val="22"/>
          <w:szCs w:val="22"/>
          <w:lang w:val="id-ID"/>
        </w:rPr>
        <w:t>130</w:t>
      </w:r>
      <w:proofErr w:type="gramEnd"/>
      <w:r w:rsidRPr="004356CE">
        <w:rPr>
          <w:rFonts w:ascii="Arial" w:hAnsi="Arial" w:cs="Arial"/>
          <w:color w:val="000000"/>
          <w:sz w:val="22"/>
          <w:szCs w:val="22"/>
        </w:rPr>
        <w:t>/90 mmHg. Suhu: 36</w:t>
      </w:r>
      <w:r w:rsidRPr="004356CE">
        <w:rPr>
          <w:rFonts w:ascii="Arial" w:hAnsi="Arial" w:cs="Arial"/>
          <w:color w:val="000000"/>
          <w:sz w:val="22"/>
          <w:szCs w:val="22"/>
          <w:lang w:val="id-ID"/>
        </w:rPr>
        <w:t>,5</w:t>
      </w:r>
      <w:r w:rsidRPr="004356CE">
        <w:rPr>
          <w:rFonts w:ascii="Arial" w:hAnsi="Arial" w:cs="Arial"/>
          <w:color w:val="000000"/>
          <w:sz w:val="22"/>
          <w:szCs w:val="22"/>
          <w:vertAlign w:val="superscript"/>
          <w:lang w:val="id-ID"/>
        </w:rPr>
        <w:t>0</w:t>
      </w:r>
      <w:r w:rsidRPr="004356CE">
        <w:rPr>
          <w:rFonts w:ascii="Arial" w:hAnsi="Arial" w:cs="Arial"/>
          <w:color w:val="000000"/>
          <w:sz w:val="22"/>
          <w:szCs w:val="22"/>
          <w:lang w:val="id-ID"/>
        </w:rPr>
        <w:t xml:space="preserve">C. </w:t>
      </w:r>
      <w:r w:rsidRPr="004356CE">
        <w:rPr>
          <w:rFonts w:ascii="Arial" w:hAnsi="Arial" w:cs="Arial"/>
          <w:color w:val="000000"/>
          <w:sz w:val="22"/>
          <w:szCs w:val="22"/>
        </w:rPr>
        <w:t xml:space="preserve">Nadi: </w:t>
      </w:r>
      <w:r w:rsidRPr="004356CE">
        <w:rPr>
          <w:rFonts w:ascii="Arial" w:hAnsi="Arial" w:cs="Arial"/>
          <w:color w:val="000000"/>
          <w:sz w:val="22"/>
          <w:szCs w:val="22"/>
          <w:lang w:val="id-ID"/>
        </w:rPr>
        <w:t xml:space="preserve">82 x/ menit. </w:t>
      </w:r>
      <w:r w:rsidRPr="004356CE">
        <w:rPr>
          <w:rFonts w:ascii="Arial" w:hAnsi="Arial" w:cs="Arial"/>
          <w:color w:val="000000"/>
          <w:sz w:val="22"/>
          <w:szCs w:val="22"/>
        </w:rPr>
        <w:t>Respirasi:</w:t>
      </w:r>
      <w:r w:rsidRPr="004356CE">
        <w:rPr>
          <w:rFonts w:ascii="Arial" w:hAnsi="Arial" w:cs="Arial"/>
          <w:color w:val="000000"/>
          <w:sz w:val="22"/>
          <w:szCs w:val="22"/>
          <w:lang w:val="id-ID"/>
        </w:rPr>
        <w:t xml:space="preserve"> 22 x/ menit. HB: 10 gr%.</w:t>
      </w:r>
    </w:p>
    <w:p w:rsidR="00636417" w:rsidRPr="004356CE" w:rsidRDefault="00636417" w:rsidP="004356CE">
      <w:pPr>
        <w:pStyle w:val="ListParagraph"/>
        <w:widowControl w:val="0"/>
        <w:numPr>
          <w:ilvl w:val="0"/>
          <w:numId w:val="34"/>
        </w:numPr>
        <w:autoSpaceDE w:val="0"/>
        <w:autoSpaceDN w:val="0"/>
        <w:adjustRightInd w:val="0"/>
        <w:spacing w:after="0" w:line="240" w:lineRule="auto"/>
        <w:ind w:left="709" w:hanging="283"/>
        <w:rPr>
          <w:rFonts w:ascii="Arial" w:hAnsi="Arial" w:cs="Arial"/>
          <w:b/>
          <w:sz w:val="22"/>
          <w:szCs w:val="22"/>
        </w:rPr>
      </w:pPr>
      <w:r w:rsidRPr="004356CE">
        <w:rPr>
          <w:rFonts w:ascii="Arial" w:hAnsi="Arial" w:cs="Arial"/>
          <w:b/>
          <w:sz w:val="22"/>
          <w:szCs w:val="22"/>
        </w:rPr>
        <w:t>Interpretasi Data</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rPr>
      </w:pPr>
      <w:r w:rsidRPr="004356CE">
        <w:rPr>
          <w:rFonts w:ascii="Arial" w:hAnsi="Arial" w:cs="Arial"/>
          <w:sz w:val="22"/>
          <w:szCs w:val="22"/>
        </w:rPr>
        <w:t>Pada langkah ini dilakukan identifikasi terhadap diagnosa atau masalah berdasarkan interpretasi yang benar di atas data yang telah dikumpulkan yaitu dengan diagnosa kebidanan (Varney, 2007).Diagnosakebidanan adalah diagnosa yang ditegakkan bidan dalam lingkup praktek kebidanan dan memenuhi standar nomenklatur diagnosa kebidanan (Salmah, 2006).Masalah adalah hal-hal yang berkaitan dengan pengalaman klien yang ditemukan dari hasil pengkajian yang menyertai diagnosa (Varney, 2007).</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rPr>
      </w:pPr>
      <w:r w:rsidRPr="004356CE">
        <w:rPr>
          <w:rFonts w:ascii="Arial" w:hAnsi="Arial" w:cs="Arial"/>
          <w:sz w:val="22"/>
          <w:szCs w:val="22"/>
        </w:rPr>
        <w:t>Menurut Varney (2007)</w:t>
      </w:r>
      <w:proofErr w:type="gramStart"/>
      <w:r w:rsidRPr="004356CE">
        <w:rPr>
          <w:rFonts w:ascii="Arial" w:hAnsi="Arial" w:cs="Arial"/>
          <w:sz w:val="22"/>
          <w:szCs w:val="22"/>
        </w:rPr>
        <w:t>,interpretasi</w:t>
      </w:r>
      <w:proofErr w:type="gramEnd"/>
      <w:r w:rsidRPr="004356CE">
        <w:rPr>
          <w:rFonts w:ascii="Arial" w:hAnsi="Arial" w:cs="Arial"/>
          <w:sz w:val="22"/>
          <w:szCs w:val="22"/>
        </w:rPr>
        <w:t xml:space="preserve"> data (data dari hasil pengkajian) </w:t>
      </w:r>
      <w:r w:rsidRPr="004356CE">
        <w:rPr>
          <w:rFonts w:ascii="Arial" w:hAnsi="Arial" w:cs="Arial"/>
          <w:sz w:val="22"/>
          <w:szCs w:val="22"/>
        </w:rPr>
        <w:lastRenderedPageBreak/>
        <w:t xml:space="preserve">mencangkup diagnosa masalah dan kebutuhan. Masalah yang muncul pada ibu dengan </w:t>
      </w:r>
      <w:r w:rsidRPr="004356CE">
        <w:rPr>
          <w:rFonts w:ascii="Arial" w:hAnsi="Arial" w:cs="Arial"/>
          <w:sz w:val="22"/>
          <w:szCs w:val="22"/>
          <w:lang w:val="id-ID"/>
        </w:rPr>
        <w:t>IUFD</w:t>
      </w:r>
      <w:r w:rsidRPr="004356CE">
        <w:rPr>
          <w:rFonts w:ascii="Arial" w:hAnsi="Arial" w:cs="Arial"/>
          <w:sz w:val="22"/>
          <w:szCs w:val="22"/>
        </w:rPr>
        <w:t xml:space="preserve"> adalah kecemasan terhadap keadaan yang dialami ibu karena </w:t>
      </w:r>
      <w:r w:rsidRPr="004356CE">
        <w:rPr>
          <w:rFonts w:ascii="Arial" w:hAnsi="Arial" w:cs="Arial"/>
          <w:sz w:val="22"/>
          <w:szCs w:val="22"/>
          <w:lang w:val="id-ID"/>
        </w:rPr>
        <w:t>kehilangan bayinya</w:t>
      </w:r>
      <w:r w:rsidRPr="004356CE">
        <w:rPr>
          <w:rFonts w:ascii="Arial" w:hAnsi="Arial" w:cs="Arial"/>
          <w:sz w:val="22"/>
          <w:szCs w:val="22"/>
        </w:rPr>
        <w:t>.Kebutuhan yang diberikan pada ibu menurutVarney (200</w:t>
      </w:r>
      <w:r w:rsidRPr="004356CE">
        <w:rPr>
          <w:rFonts w:ascii="Arial" w:hAnsi="Arial" w:cs="Arial"/>
          <w:sz w:val="22"/>
          <w:szCs w:val="22"/>
          <w:lang w:val="id-ID"/>
        </w:rPr>
        <w:t>7</w:t>
      </w:r>
      <w:r w:rsidRPr="004356CE">
        <w:rPr>
          <w:rFonts w:ascii="Arial" w:hAnsi="Arial" w:cs="Arial"/>
          <w:sz w:val="22"/>
          <w:szCs w:val="22"/>
        </w:rPr>
        <w:t xml:space="preserve">) </w:t>
      </w:r>
      <w:proofErr w:type="gramStart"/>
      <w:r w:rsidRPr="004356CE">
        <w:rPr>
          <w:rFonts w:ascii="Arial" w:hAnsi="Arial" w:cs="Arial"/>
          <w:sz w:val="22"/>
          <w:szCs w:val="22"/>
        </w:rPr>
        <w:t>adalah :informasi</w:t>
      </w:r>
      <w:proofErr w:type="gramEnd"/>
      <w:r w:rsidRPr="004356CE">
        <w:rPr>
          <w:rFonts w:ascii="Arial" w:hAnsi="Arial" w:cs="Arial"/>
          <w:sz w:val="22"/>
          <w:szCs w:val="22"/>
        </w:rPr>
        <w:t xml:space="preserve"> tentang keadaan ibu, informasi tentangtindakan yang akan dilakukan oleh bidan, dorongan moril dari keluarga dantenaga kesehatan, </w:t>
      </w:r>
      <w:r w:rsidRPr="004356CE">
        <w:rPr>
          <w:rFonts w:ascii="Arial" w:hAnsi="Arial" w:cs="Arial"/>
          <w:sz w:val="22"/>
          <w:szCs w:val="22"/>
          <w:lang w:val="id-ID"/>
        </w:rPr>
        <w:t>pemulihan pas</w:t>
      </w:r>
      <w:r w:rsidRPr="004356CE">
        <w:rPr>
          <w:rFonts w:ascii="Arial" w:hAnsi="Arial" w:cs="Arial"/>
          <w:sz w:val="22"/>
          <w:szCs w:val="22"/>
        </w:rPr>
        <w:t>k</w:t>
      </w:r>
      <w:r w:rsidRPr="004356CE">
        <w:rPr>
          <w:rFonts w:ascii="Arial" w:hAnsi="Arial" w:cs="Arial"/>
          <w:sz w:val="22"/>
          <w:szCs w:val="22"/>
          <w:lang w:val="id-ID"/>
        </w:rPr>
        <w:t>a melahirkan</w:t>
      </w:r>
      <w:r w:rsidRPr="004356CE">
        <w:rPr>
          <w:rFonts w:ascii="Arial" w:hAnsi="Arial" w:cs="Arial"/>
          <w:sz w:val="22"/>
          <w:szCs w:val="22"/>
        </w:rPr>
        <w:t>.</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rPr>
      </w:pPr>
      <w:r w:rsidRPr="004356CE">
        <w:rPr>
          <w:rFonts w:ascii="Arial" w:hAnsi="Arial" w:cs="Arial"/>
          <w:sz w:val="22"/>
          <w:szCs w:val="22"/>
        </w:rPr>
        <w:t>Menurut Norwitz (2008), diagnosis kematian janin dalam rahim meliputi</w:t>
      </w:r>
      <w:r w:rsidRPr="004356CE">
        <w:rPr>
          <w:rFonts w:ascii="Arial" w:hAnsi="Arial" w:cs="Arial"/>
          <w:sz w:val="22"/>
          <w:szCs w:val="22"/>
          <w:lang w:val="id-ID"/>
        </w:rPr>
        <w:t xml:space="preserve">: </w:t>
      </w:r>
      <w:r w:rsidRPr="004356CE">
        <w:rPr>
          <w:rFonts w:ascii="Arial" w:hAnsi="Arial" w:cs="Arial"/>
          <w:sz w:val="22"/>
          <w:szCs w:val="22"/>
        </w:rPr>
        <w:t xml:space="preserve">Gejala jika kematian janin terjadi terjadi di awal kehamilan, mungkin tidak </w:t>
      </w:r>
      <w:proofErr w:type="gramStart"/>
      <w:r w:rsidRPr="004356CE">
        <w:rPr>
          <w:rFonts w:ascii="Arial" w:hAnsi="Arial" w:cs="Arial"/>
          <w:sz w:val="22"/>
          <w:szCs w:val="22"/>
        </w:rPr>
        <w:t>akan</w:t>
      </w:r>
      <w:proofErr w:type="gramEnd"/>
      <w:r w:rsidRPr="004356CE">
        <w:rPr>
          <w:rFonts w:ascii="Arial" w:hAnsi="Arial" w:cs="Arial"/>
          <w:sz w:val="22"/>
          <w:szCs w:val="22"/>
        </w:rPr>
        <w:t xml:space="preserve"> ditemukan gejala kecuali berhentinya gejala-gejala kehamilan yang biasa dialami (mual, sering berkemih, kepekaan pada payudara). Di </w:t>
      </w:r>
      <w:proofErr w:type="gramStart"/>
      <w:r w:rsidRPr="004356CE">
        <w:rPr>
          <w:rFonts w:ascii="Arial" w:hAnsi="Arial" w:cs="Arial"/>
          <w:sz w:val="22"/>
          <w:szCs w:val="22"/>
        </w:rPr>
        <w:t>usia</w:t>
      </w:r>
      <w:proofErr w:type="gramEnd"/>
      <w:r w:rsidRPr="004356CE">
        <w:rPr>
          <w:rFonts w:ascii="Arial" w:hAnsi="Arial" w:cs="Arial"/>
          <w:sz w:val="22"/>
          <w:szCs w:val="22"/>
        </w:rPr>
        <w:t xml:space="preserve"> kehamilan selanjutnya, kematian janin harus dicurigai jika janin tidak bergerak dalam jangka waktu yang cukup lama. Tanda-tanda ketidakmampuan mengidentifikasi denyut jantung janin pada kunjungan ANC (</w:t>
      </w:r>
      <w:r w:rsidRPr="004356CE">
        <w:rPr>
          <w:rFonts w:ascii="Arial" w:hAnsi="Arial" w:cs="Arial"/>
          <w:i/>
          <w:iCs/>
          <w:sz w:val="22"/>
          <w:szCs w:val="22"/>
        </w:rPr>
        <w:t>antenatal care</w:t>
      </w:r>
      <w:r w:rsidRPr="004356CE">
        <w:rPr>
          <w:rFonts w:ascii="Arial" w:hAnsi="Arial" w:cs="Arial"/>
          <w:sz w:val="22"/>
          <w:szCs w:val="22"/>
        </w:rPr>
        <w:t xml:space="preserve">) setelah </w:t>
      </w:r>
      <w:proofErr w:type="gramStart"/>
      <w:r w:rsidRPr="004356CE">
        <w:rPr>
          <w:rFonts w:ascii="Arial" w:hAnsi="Arial" w:cs="Arial"/>
          <w:sz w:val="22"/>
          <w:szCs w:val="22"/>
        </w:rPr>
        <w:t>usia</w:t>
      </w:r>
      <w:proofErr w:type="gramEnd"/>
      <w:r w:rsidRPr="004356CE">
        <w:rPr>
          <w:rFonts w:ascii="Arial" w:hAnsi="Arial" w:cs="Arial"/>
          <w:sz w:val="22"/>
          <w:szCs w:val="22"/>
        </w:rPr>
        <w:t xml:space="preserve"> gestasi 12 minggu atau tidak adanya pertumbuhan uterus dapat menjadi dasar diagnosis. Pada pemeriksaan laboratorium terjadi penurunan </w:t>
      </w:r>
      <w:proofErr w:type="gramStart"/>
      <w:r w:rsidRPr="004356CE">
        <w:rPr>
          <w:rFonts w:ascii="Arial" w:hAnsi="Arial" w:cs="Arial"/>
          <w:sz w:val="22"/>
          <w:szCs w:val="22"/>
        </w:rPr>
        <w:t>kadar</w:t>
      </w:r>
      <w:proofErr w:type="gramEnd"/>
      <w:r w:rsidRPr="004356CE">
        <w:rPr>
          <w:rFonts w:ascii="Arial" w:hAnsi="Arial" w:cs="Arial"/>
          <w:sz w:val="22"/>
          <w:szCs w:val="22"/>
        </w:rPr>
        <w:t xml:space="preserve"> gonadotropin korionik manusia (</w:t>
      </w:r>
      <w:r w:rsidRPr="004356CE">
        <w:rPr>
          <w:rFonts w:ascii="Arial" w:hAnsi="Arial" w:cs="Arial"/>
          <w:i/>
          <w:iCs/>
          <w:sz w:val="22"/>
          <w:szCs w:val="22"/>
        </w:rPr>
        <w:t xml:space="preserve">Human Chorionic Gonadotropin </w:t>
      </w:r>
      <w:r w:rsidRPr="004356CE">
        <w:rPr>
          <w:rFonts w:ascii="Arial" w:hAnsi="Arial" w:cs="Arial"/>
          <w:sz w:val="22"/>
          <w:szCs w:val="22"/>
        </w:rPr>
        <w:t xml:space="preserve">atau HCH) mungkin dapat membantu diagnosis dini selama kehamilan. </w:t>
      </w:r>
      <w:proofErr w:type="gramStart"/>
      <w:r w:rsidRPr="004356CE">
        <w:rPr>
          <w:rFonts w:ascii="Arial" w:hAnsi="Arial" w:cs="Arial"/>
          <w:sz w:val="22"/>
          <w:szCs w:val="22"/>
        </w:rPr>
        <w:t>Pada pemeriksaan radiologis.Secara historis, foto rontgen abdominal digunakan untuk mengkonfirmasi IUFD.</w:t>
      </w:r>
      <w:proofErr w:type="gramEnd"/>
      <w:r w:rsidRPr="004356CE">
        <w:rPr>
          <w:rFonts w:ascii="Arial" w:hAnsi="Arial" w:cs="Arial"/>
          <w:sz w:val="22"/>
          <w:szCs w:val="22"/>
        </w:rPr>
        <w:t xml:space="preserve"> Tiga temuan sinar X yang dapat menunjukkan adanya kematian janin meliputi penumpukan tulang tengkorak janin (tanda </w:t>
      </w:r>
      <w:proofErr w:type="gramStart"/>
      <w:r w:rsidRPr="004356CE">
        <w:rPr>
          <w:rFonts w:ascii="Arial" w:hAnsi="Arial" w:cs="Arial"/>
          <w:sz w:val="22"/>
          <w:szCs w:val="22"/>
        </w:rPr>
        <w:t>spalding</w:t>
      </w:r>
      <w:proofErr w:type="gramEnd"/>
      <w:r w:rsidRPr="004356CE">
        <w:rPr>
          <w:rFonts w:ascii="Arial" w:hAnsi="Arial" w:cs="Arial"/>
          <w:sz w:val="22"/>
          <w:szCs w:val="22"/>
        </w:rPr>
        <w:t xml:space="preserve">), tulang punggung janin melengkung secara berlebihan dan adanya gas didalam janin. </w:t>
      </w:r>
      <w:proofErr w:type="gramStart"/>
      <w:r w:rsidRPr="004356CE">
        <w:rPr>
          <w:rFonts w:ascii="Arial" w:hAnsi="Arial" w:cs="Arial"/>
          <w:sz w:val="22"/>
          <w:szCs w:val="22"/>
        </w:rPr>
        <w:t xml:space="preserve">Meskipun demikian, foto rontgen </w:t>
      </w:r>
      <w:r w:rsidRPr="004356CE">
        <w:rPr>
          <w:rFonts w:ascii="Arial" w:hAnsi="Arial" w:cs="Arial"/>
          <w:sz w:val="22"/>
          <w:szCs w:val="22"/>
        </w:rPr>
        <w:lastRenderedPageBreak/>
        <w:t>sudah tidak digunakan lagi.</w:t>
      </w:r>
      <w:proofErr w:type="gramEnd"/>
      <w:r w:rsidRPr="004356CE">
        <w:rPr>
          <w:rFonts w:ascii="Arial" w:hAnsi="Arial" w:cs="Arial"/>
          <w:sz w:val="22"/>
          <w:szCs w:val="22"/>
        </w:rPr>
        <w:t xml:space="preserve"> USG saat ini merupakan baku emas untuk mengkonfirmasi IUFD dengan mendokumentasikan tidak adanya aktifitas jantung janin setelah </w:t>
      </w:r>
      <w:proofErr w:type="gramStart"/>
      <w:r w:rsidRPr="004356CE">
        <w:rPr>
          <w:rFonts w:ascii="Arial" w:hAnsi="Arial" w:cs="Arial"/>
          <w:sz w:val="22"/>
          <w:szCs w:val="22"/>
        </w:rPr>
        <w:t>usia  gestasi</w:t>
      </w:r>
      <w:proofErr w:type="gramEnd"/>
      <w:r w:rsidRPr="004356CE">
        <w:rPr>
          <w:rFonts w:ascii="Arial" w:hAnsi="Arial" w:cs="Arial"/>
          <w:sz w:val="22"/>
          <w:szCs w:val="22"/>
        </w:rPr>
        <w:t xml:space="preserve"> 6 minggu. Temuan sonografi lain mencakup edema kulit kepala dan maserasi janin</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rPr>
      </w:pPr>
      <w:r w:rsidRPr="004356CE">
        <w:rPr>
          <w:rFonts w:ascii="Arial" w:hAnsi="Arial" w:cs="Arial"/>
          <w:sz w:val="22"/>
          <w:szCs w:val="22"/>
        </w:rPr>
        <w:t xml:space="preserve">Diagnosa kebidanan yang diperoleh </w:t>
      </w:r>
      <w:r w:rsidRPr="004356CE">
        <w:rPr>
          <w:rFonts w:ascii="Arial" w:hAnsi="Arial" w:cs="Arial"/>
          <w:sz w:val="22"/>
          <w:szCs w:val="22"/>
          <w:lang w:val="id-ID"/>
        </w:rPr>
        <w:t>adalah  padaNy S dengan IUFDyaitu tidak ada gerakan janin.</w:t>
      </w:r>
      <w:r w:rsidRPr="004356CE">
        <w:rPr>
          <w:rFonts w:ascii="Arial" w:hAnsi="Arial" w:cs="Arial"/>
          <w:sz w:val="22"/>
          <w:szCs w:val="22"/>
        </w:rPr>
        <w:t xml:space="preserve">Pada langkah ini penulis </w:t>
      </w:r>
      <w:r w:rsidRPr="004356CE">
        <w:rPr>
          <w:rFonts w:ascii="Arial" w:hAnsi="Arial" w:cs="Arial"/>
          <w:sz w:val="22"/>
          <w:szCs w:val="22"/>
          <w:lang w:val="id-ID"/>
        </w:rPr>
        <w:t xml:space="preserve">tidak menemukan </w:t>
      </w:r>
      <w:r w:rsidRPr="004356CE">
        <w:rPr>
          <w:rFonts w:ascii="Arial" w:hAnsi="Arial" w:cs="Arial"/>
          <w:sz w:val="22"/>
          <w:szCs w:val="22"/>
        </w:rPr>
        <w:t>adanya kesenjangan antara teori dan kasus, dalam teori terdapat</w:t>
      </w:r>
      <w:r w:rsidRPr="004356CE">
        <w:rPr>
          <w:rFonts w:ascii="Arial" w:hAnsi="Arial" w:cs="Arial"/>
          <w:sz w:val="22"/>
          <w:szCs w:val="22"/>
          <w:lang w:val="id-ID"/>
        </w:rPr>
        <w:t xml:space="preserve"> informasi yang harus diberikan kepada pasien mengenai IUFD yang terjadi, namun dalam pelaksanaan peneliti tidak melakukan pemberian informasi karena ibu telah mengerti mengenai apa yang terjadi pada dirinya.</w:t>
      </w:r>
    </w:p>
    <w:p w:rsidR="00636417" w:rsidRPr="004356CE" w:rsidRDefault="00636417" w:rsidP="004356CE">
      <w:pPr>
        <w:pStyle w:val="ListParagraph"/>
        <w:widowControl w:val="0"/>
        <w:numPr>
          <w:ilvl w:val="0"/>
          <w:numId w:val="34"/>
        </w:numPr>
        <w:autoSpaceDE w:val="0"/>
        <w:autoSpaceDN w:val="0"/>
        <w:adjustRightInd w:val="0"/>
        <w:spacing w:after="0" w:line="240" w:lineRule="auto"/>
        <w:ind w:left="709" w:hanging="283"/>
        <w:rPr>
          <w:rFonts w:ascii="Arial" w:hAnsi="Arial" w:cs="Arial"/>
          <w:b/>
          <w:sz w:val="22"/>
          <w:szCs w:val="22"/>
          <w:lang w:val="id-ID"/>
        </w:rPr>
      </w:pPr>
      <w:r w:rsidRPr="004356CE">
        <w:rPr>
          <w:rFonts w:ascii="Arial" w:hAnsi="Arial" w:cs="Arial"/>
          <w:b/>
          <w:sz w:val="22"/>
          <w:szCs w:val="22"/>
        </w:rPr>
        <w:t>Diagnosa Potensial</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rPr>
      </w:pPr>
      <w:r w:rsidRPr="004356CE">
        <w:rPr>
          <w:rFonts w:ascii="Arial" w:hAnsi="Arial" w:cs="Arial"/>
          <w:sz w:val="22"/>
          <w:szCs w:val="22"/>
        </w:rPr>
        <w:t xml:space="preserve">Menurut WHO dan The </w:t>
      </w:r>
      <w:r w:rsidRPr="004356CE">
        <w:rPr>
          <w:rFonts w:ascii="Arial" w:hAnsi="Arial" w:cs="Arial"/>
          <w:i/>
          <w:iCs/>
          <w:sz w:val="22"/>
          <w:szCs w:val="22"/>
        </w:rPr>
        <w:t xml:space="preserve">American College of Obstetricians and Gynecologists </w:t>
      </w:r>
      <w:r w:rsidRPr="004356CE">
        <w:rPr>
          <w:rFonts w:ascii="Arial" w:hAnsi="Arial" w:cs="Arial"/>
          <w:sz w:val="22"/>
          <w:szCs w:val="22"/>
        </w:rPr>
        <w:t>yang disebut kematian janin adalah janin yang mati dalam rahim dengan berat badan 500 gram atau lebih atau kematian janin dalamrahim pada kehamilan 20 minggu atau lebih. Kematian janin merupakan hasil akhir dari gangguan pertumbuhan janin, gawat janin, atau infeksi (Winkjosastro, 2009).Kematian janin merupakan hasil akhir dari gangguan pertumbuhan janin, atau akibat infeksi yang tidak terdiagnosis sebelumnya sehingga tidak diobati (Saifuddin</w:t>
      </w:r>
      <w:proofErr w:type="gramStart"/>
      <w:r w:rsidRPr="004356CE">
        <w:rPr>
          <w:rFonts w:ascii="Arial" w:hAnsi="Arial" w:cs="Arial"/>
          <w:sz w:val="22"/>
          <w:szCs w:val="22"/>
        </w:rPr>
        <w:t>,2008</w:t>
      </w:r>
      <w:proofErr w:type="gramEnd"/>
      <w:r w:rsidRPr="004356CE">
        <w:rPr>
          <w:rFonts w:ascii="Arial" w:hAnsi="Arial" w:cs="Arial"/>
          <w:sz w:val="22"/>
          <w:szCs w:val="22"/>
        </w:rPr>
        <w:t>).</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rPr>
      </w:pPr>
      <w:r w:rsidRPr="004356CE">
        <w:rPr>
          <w:rFonts w:ascii="Arial" w:hAnsi="Arial" w:cs="Arial"/>
          <w:sz w:val="22"/>
          <w:szCs w:val="22"/>
        </w:rPr>
        <w:t xml:space="preserve">Langkah ini mengidentifikasi masalah atau diagnosa yang sudah diidentifikasi oleh karena itu kita membutuhkan antisipasi pencegahan serta pengawasan pada ibu hamil dengan hipertensi(Varney, 2007).Menurut Norwitz (2008), </w:t>
      </w:r>
      <w:r w:rsidRPr="004356CE">
        <w:rPr>
          <w:rFonts w:ascii="Arial" w:hAnsi="Arial" w:cs="Arial"/>
          <w:sz w:val="22"/>
          <w:szCs w:val="22"/>
        </w:rPr>
        <w:lastRenderedPageBreak/>
        <w:t>sekitar 20-25% dari ibu yang mempertahankan janin yang telah mati selama lebih dari 3 minggu maka akan mengalami koagulopati intravaskuler diseminata (</w:t>
      </w:r>
      <w:r w:rsidRPr="004356CE">
        <w:rPr>
          <w:rFonts w:ascii="Arial" w:hAnsi="Arial" w:cs="Arial"/>
          <w:i/>
          <w:iCs/>
          <w:sz w:val="22"/>
          <w:szCs w:val="22"/>
        </w:rPr>
        <w:t xml:space="preserve">Disseminated Intravascular Coagulopathy </w:t>
      </w:r>
      <w:r w:rsidRPr="004356CE">
        <w:rPr>
          <w:rFonts w:ascii="Arial" w:hAnsi="Arial" w:cs="Arial"/>
          <w:sz w:val="22"/>
          <w:szCs w:val="22"/>
        </w:rPr>
        <w:t xml:space="preserve">atau DIC) akibat adanya konsumsi faktor-faktor pembekuan darah secara berlebihan.Pada kasus diagnosa potensial </w:t>
      </w:r>
      <w:r w:rsidRPr="004356CE">
        <w:rPr>
          <w:rFonts w:ascii="Arial" w:hAnsi="Arial" w:cs="Arial"/>
          <w:sz w:val="22"/>
          <w:szCs w:val="22"/>
          <w:lang w:val="id-ID"/>
        </w:rPr>
        <w:t>tidak</w:t>
      </w:r>
      <w:r w:rsidRPr="004356CE">
        <w:rPr>
          <w:rFonts w:ascii="Arial" w:hAnsi="Arial" w:cs="Arial"/>
          <w:sz w:val="22"/>
          <w:szCs w:val="22"/>
        </w:rPr>
        <w:t>muncul</w:t>
      </w:r>
      <w:r w:rsidRPr="004356CE">
        <w:rPr>
          <w:rFonts w:ascii="Arial" w:hAnsi="Arial" w:cs="Arial"/>
          <w:sz w:val="22"/>
          <w:szCs w:val="22"/>
          <w:lang w:val="id-ID"/>
        </w:rPr>
        <w:t>.</w:t>
      </w:r>
      <w:r w:rsidRPr="004356CE">
        <w:rPr>
          <w:rFonts w:ascii="Arial" w:hAnsi="Arial" w:cs="Arial"/>
          <w:sz w:val="22"/>
          <w:szCs w:val="22"/>
        </w:rPr>
        <w:t>Pada langkah ini penulis tidak menemukan adanya kesenjanganantara teori dan kasus yang ada dilahan.</w:t>
      </w:r>
    </w:p>
    <w:p w:rsidR="00636417" w:rsidRPr="004356CE" w:rsidRDefault="00636417" w:rsidP="004356CE">
      <w:pPr>
        <w:pStyle w:val="ListParagraph"/>
        <w:widowControl w:val="0"/>
        <w:numPr>
          <w:ilvl w:val="0"/>
          <w:numId w:val="34"/>
        </w:numPr>
        <w:autoSpaceDE w:val="0"/>
        <w:autoSpaceDN w:val="0"/>
        <w:adjustRightInd w:val="0"/>
        <w:spacing w:after="0" w:line="240" w:lineRule="auto"/>
        <w:ind w:left="709" w:hanging="283"/>
        <w:rPr>
          <w:rFonts w:ascii="Arial" w:hAnsi="Arial" w:cs="Arial"/>
          <w:b/>
          <w:sz w:val="22"/>
          <w:szCs w:val="22"/>
        </w:rPr>
      </w:pPr>
      <w:r w:rsidRPr="004356CE">
        <w:rPr>
          <w:rFonts w:ascii="Arial" w:hAnsi="Arial" w:cs="Arial"/>
          <w:b/>
          <w:sz w:val="22"/>
          <w:szCs w:val="22"/>
        </w:rPr>
        <w:t>Antisipasi/Tindakan segera</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rPr>
      </w:pPr>
      <w:r w:rsidRPr="004356CE">
        <w:rPr>
          <w:rFonts w:ascii="Arial" w:hAnsi="Arial" w:cs="Arial"/>
          <w:sz w:val="22"/>
          <w:szCs w:val="22"/>
        </w:rPr>
        <w:t xml:space="preserve">Penanganan segera pada kasus ini adalah melakukan kolaborasi dengan tenaga kesehatan </w:t>
      </w:r>
      <w:proofErr w:type="gramStart"/>
      <w:r w:rsidRPr="004356CE">
        <w:rPr>
          <w:rFonts w:ascii="Arial" w:hAnsi="Arial" w:cs="Arial"/>
          <w:sz w:val="22"/>
          <w:szCs w:val="22"/>
        </w:rPr>
        <w:t>lain</w:t>
      </w:r>
      <w:proofErr w:type="gramEnd"/>
      <w:r w:rsidRPr="004356CE">
        <w:rPr>
          <w:rFonts w:ascii="Arial" w:hAnsi="Arial" w:cs="Arial"/>
          <w:sz w:val="22"/>
          <w:szCs w:val="22"/>
        </w:rPr>
        <w:t xml:space="preserve"> seperti dokter obgyn untuk mencegah terjadinya komplikasi hipertensi lebih lanjut, kolaborasi dengan dokter obgyn untuk mengetahui untuk mendeteksi perkembangan penyakit agar tidak menimbulkan bentuk kelainan (Saifuddin, 2010).</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rPr>
      </w:pPr>
      <w:r w:rsidRPr="004356CE">
        <w:rPr>
          <w:rFonts w:ascii="Arial" w:hAnsi="Arial" w:cs="Arial"/>
          <w:sz w:val="22"/>
          <w:szCs w:val="22"/>
        </w:rPr>
        <w:t>Menurut Winkjosastro (2009), Upaya mencegah kematian janin, khususnya yang sudah atau mendekati aterm adalah bila ibu merasa gerakan janin menurun, tidak bergerak atau gerakan janin terlalu keras, perlu dilakukan pemeriksaan ultrasonografi. Perhatikan adanya solusio plasenta.Pada gemeli dengan TT (</w:t>
      </w:r>
      <w:r w:rsidRPr="004356CE">
        <w:rPr>
          <w:rFonts w:ascii="Arial" w:hAnsi="Arial" w:cs="Arial"/>
          <w:i/>
          <w:iCs/>
          <w:sz w:val="22"/>
          <w:szCs w:val="22"/>
        </w:rPr>
        <w:t>twin to twin transfusion</w:t>
      </w:r>
      <w:r w:rsidRPr="004356CE">
        <w:rPr>
          <w:rFonts w:ascii="Arial" w:hAnsi="Arial" w:cs="Arial"/>
          <w:sz w:val="22"/>
          <w:szCs w:val="22"/>
        </w:rPr>
        <w:t>) pencegahan dilakukan dengan koagulasi pembuluh anastomosis</w:t>
      </w:r>
      <w:r w:rsidRPr="004356CE">
        <w:rPr>
          <w:rFonts w:ascii="Arial" w:hAnsi="Arial" w:cs="Arial"/>
          <w:sz w:val="22"/>
          <w:szCs w:val="22"/>
          <w:lang w:val="id-ID"/>
        </w:rPr>
        <w:t>.</w:t>
      </w:r>
      <w:r w:rsidRPr="004356CE">
        <w:rPr>
          <w:rFonts w:ascii="Arial" w:hAnsi="Arial" w:cs="Arial"/>
          <w:sz w:val="22"/>
          <w:szCs w:val="22"/>
        </w:rPr>
        <w:t xml:space="preserve">Pada kasus </w:t>
      </w:r>
      <w:r w:rsidRPr="004356CE">
        <w:rPr>
          <w:rFonts w:ascii="Arial" w:hAnsi="Arial" w:cs="Arial"/>
          <w:sz w:val="22"/>
          <w:szCs w:val="22"/>
          <w:lang w:val="id-ID"/>
        </w:rPr>
        <w:t>NY Syaitu</w:t>
      </w:r>
      <w:r w:rsidRPr="004356CE">
        <w:rPr>
          <w:rFonts w:ascii="Arial" w:hAnsi="Arial" w:cs="Arial"/>
          <w:sz w:val="22"/>
          <w:szCs w:val="22"/>
        </w:rPr>
        <w:t xml:space="preserve"> kolaborasi dengan dokter obgyn untuk </w:t>
      </w:r>
      <w:r w:rsidRPr="004356CE">
        <w:rPr>
          <w:rFonts w:ascii="Arial" w:hAnsi="Arial" w:cs="Arial"/>
          <w:sz w:val="22"/>
          <w:szCs w:val="22"/>
          <w:lang w:val="id-ID"/>
        </w:rPr>
        <w:t>proses persalinan</w:t>
      </w:r>
      <w:r w:rsidRPr="004356CE">
        <w:rPr>
          <w:rFonts w:ascii="Arial" w:hAnsi="Arial" w:cs="Arial"/>
          <w:sz w:val="22"/>
          <w:szCs w:val="22"/>
        </w:rPr>
        <w:t>.</w:t>
      </w:r>
    </w:p>
    <w:p w:rsidR="00636417" w:rsidRPr="004356CE" w:rsidRDefault="00636417" w:rsidP="004356CE">
      <w:pPr>
        <w:pStyle w:val="ListParagraph"/>
        <w:widowControl w:val="0"/>
        <w:numPr>
          <w:ilvl w:val="0"/>
          <w:numId w:val="34"/>
        </w:numPr>
        <w:autoSpaceDE w:val="0"/>
        <w:autoSpaceDN w:val="0"/>
        <w:adjustRightInd w:val="0"/>
        <w:spacing w:after="0" w:line="240" w:lineRule="auto"/>
        <w:ind w:left="709" w:hanging="283"/>
        <w:rPr>
          <w:rFonts w:ascii="Arial" w:hAnsi="Arial" w:cs="Arial"/>
          <w:b/>
          <w:sz w:val="22"/>
          <w:szCs w:val="22"/>
        </w:rPr>
      </w:pPr>
      <w:r w:rsidRPr="004356CE">
        <w:rPr>
          <w:rFonts w:ascii="Arial" w:hAnsi="Arial" w:cs="Arial"/>
          <w:b/>
          <w:sz w:val="22"/>
          <w:szCs w:val="22"/>
          <w:lang w:val="id-ID"/>
        </w:rPr>
        <w:t>Perencanaan</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rPr>
      </w:pPr>
      <w:r w:rsidRPr="004356CE">
        <w:rPr>
          <w:rFonts w:ascii="Arial" w:hAnsi="Arial" w:cs="Arial"/>
          <w:sz w:val="22"/>
          <w:szCs w:val="22"/>
        </w:rPr>
        <w:t>Menurut Saifuddin (20</w:t>
      </w:r>
      <w:r w:rsidRPr="004356CE">
        <w:rPr>
          <w:rFonts w:ascii="Arial" w:hAnsi="Arial" w:cs="Arial"/>
          <w:sz w:val="22"/>
          <w:szCs w:val="22"/>
          <w:lang w:val="id-ID"/>
        </w:rPr>
        <w:t>10</w:t>
      </w:r>
      <w:r w:rsidRPr="004356CE">
        <w:rPr>
          <w:rFonts w:ascii="Arial" w:hAnsi="Arial" w:cs="Arial"/>
          <w:sz w:val="22"/>
          <w:szCs w:val="22"/>
        </w:rPr>
        <w:t xml:space="preserve">), dalam membuat rencana tindakandiusahakan untuk memberikan kenyamanan pada ibu dan disisi lain bidandapat melakukan observasi dan pengobatan sebagai </w:t>
      </w:r>
      <w:proofErr w:type="gramStart"/>
      <w:r w:rsidRPr="004356CE">
        <w:rPr>
          <w:rFonts w:ascii="Arial" w:hAnsi="Arial" w:cs="Arial"/>
          <w:sz w:val="22"/>
          <w:szCs w:val="22"/>
        </w:rPr>
        <w:t>berikut :</w:t>
      </w:r>
      <w:proofErr w:type="gramEnd"/>
      <w:r w:rsidRPr="004356CE">
        <w:rPr>
          <w:rFonts w:ascii="Arial" w:hAnsi="Arial" w:cs="Arial"/>
          <w:sz w:val="22"/>
          <w:szCs w:val="22"/>
        </w:rPr>
        <w:t xml:space="preserve"> </w:t>
      </w:r>
      <w:r w:rsidRPr="004356CE">
        <w:rPr>
          <w:rFonts w:ascii="Arial" w:hAnsi="Arial" w:cs="Arial"/>
          <w:sz w:val="22"/>
          <w:szCs w:val="22"/>
        </w:rPr>
        <w:lastRenderedPageBreak/>
        <w:t xml:space="preserve">lakukanpemeriksaan kelengkapan plasenta, berikan antibiotik yang adekuat, berikanuterotonik, oksitosin atau metergin, lakukan eksplorasi digital (bila serviksterbuka) </w:t>
      </w:r>
      <w:r w:rsidRPr="004356CE">
        <w:rPr>
          <w:rFonts w:ascii="Arial" w:hAnsi="Arial" w:cs="Arial"/>
          <w:sz w:val="22"/>
          <w:szCs w:val="22"/>
          <w:lang w:val="id-ID"/>
        </w:rPr>
        <w:t>dan berikan ibu dukungan moril</w:t>
      </w:r>
      <w:r w:rsidRPr="004356CE">
        <w:rPr>
          <w:rFonts w:ascii="Arial" w:hAnsi="Arial" w:cs="Arial"/>
          <w:sz w:val="22"/>
          <w:szCs w:val="22"/>
        </w:rPr>
        <w:t>.</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eastAsia="id-ID"/>
        </w:rPr>
      </w:pPr>
      <w:r w:rsidRPr="004356CE">
        <w:rPr>
          <w:rFonts w:ascii="Arial" w:hAnsi="Arial" w:cs="Arial"/>
          <w:sz w:val="22"/>
          <w:szCs w:val="22"/>
          <w:lang w:val="id-ID"/>
        </w:rPr>
        <w:t>Pada kasun Ny S perencanaan yang dilakukan adalah</w:t>
      </w:r>
      <w:r w:rsidRPr="004356CE">
        <w:rPr>
          <w:rFonts w:ascii="Arial" w:hAnsi="Arial" w:cs="Arial"/>
          <w:sz w:val="22"/>
          <w:szCs w:val="22"/>
        </w:rPr>
        <w:t xml:space="preserve"> melakukan observasi dengan </w:t>
      </w:r>
      <w:r w:rsidRPr="004356CE">
        <w:rPr>
          <w:rFonts w:ascii="Arial" w:hAnsi="Arial" w:cs="Arial"/>
          <w:sz w:val="22"/>
          <w:szCs w:val="22"/>
          <w:lang w:val="id-ID"/>
        </w:rPr>
        <w:t xml:space="preserve"> memantau</w:t>
      </w:r>
      <w:r w:rsidRPr="004356CE">
        <w:rPr>
          <w:rFonts w:ascii="Arial" w:hAnsi="Arial" w:cs="Arial"/>
          <w:sz w:val="22"/>
          <w:szCs w:val="22"/>
        </w:rPr>
        <w:t xml:space="preserve"> keadaan umum</w:t>
      </w:r>
      <w:r w:rsidRPr="004356CE">
        <w:rPr>
          <w:rFonts w:ascii="Arial" w:hAnsi="Arial" w:cs="Arial"/>
          <w:sz w:val="22"/>
          <w:szCs w:val="22"/>
          <w:lang w:val="id-ID"/>
        </w:rPr>
        <w:t xml:space="preserve"> dan vital sign, </w:t>
      </w:r>
      <w:r w:rsidRPr="004356CE">
        <w:rPr>
          <w:rFonts w:ascii="Arial" w:hAnsi="Arial" w:cs="Arial"/>
          <w:sz w:val="22"/>
          <w:szCs w:val="22"/>
        </w:rPr>
        <w:t xml:space="preserve">melakukan kolaborasi dengan dokter obgyn untuk pemberian terapi dan infus dan dukungan moral. </w:t>
      </w:r>
    </w:p>
    <w:p w:rsidR="00636417" w:rsidRPr="004356CE" w:rsidRDefault="00636417" w:rsidP="004356CE">
      <w:pPr>
        <w:pStyle w:val="ListParagraph"/>
        <w:widowControl w:val="0"/>
        <w:numPr>
          <w:ilvl w:val="0"/>
          <w:numId w:val="34"/>
        </w:numPr>
        <w:autoSpaceDE w:val="0"/>
        <w:autoSpaceDN w:val="0"/>
        <w:adjustRightInd w:val="0"/>
        <w:spacing w:after="0" w:line="240" w:lineRule="auto"/>
        <w:ind w:left="709" w:hanging="283"/>
        <w:rPr>
          <w:rFonts w:ascii="Arial" w:hAnsi="Arial" w:cs="Arial"/>
          <w:b/>
          <w:sz w:val="22"/>
          <w:szCs w:val="22"/>
        </w:rPr>
      </w:pPr>
      <w:r w:rsidRPr="004356CE">
        <w:rPr>
          <w:rFonts w:ascii="Arial" w:hAnsi="Arial" w:cs="Arial"/>
          <w:b/>
          <w:sz w:val="22"/>
          <w:szCs w:val="22"/>
        </w:rPr>
        <w:t>Pelaksanaan/ Implementasi</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eastAsia="id-ID"/>
        </w:rPr>
      </w:pPr>
      <w:proofErr w:type="gramStart"/>
      <w:r w:rsidRPr="004356CE">
        <w:rPr>
          <w:rFonts w:ascii="Arial" w:hAnsi="Arial" w:cs="Arial"/>
          <w:sz w:val="22"/>
          <w:szCs w:val="22"/>
        </w:rPr>
        <w:t>Pada langkah keenam ini rencana asuhan menyeluruh seperti yang telah diuraikan pada langkah kelima dilaksanakan secara efisien dan aman.</w:t>
      </w:r>
      <w:proofErr w:type="gramEnd"/>
      <w:r w:rsidRPr="004356CE">
        <w:rPr>
          <w:rFonts w:ascii="Arial" w:hAnsi="Arial" w:cs="Arial"/>
          <w:sz w:val="22"/>
          <w:szCs w:val="22"/>
        </w:rPr>
        <w:t xml:space="preserve"> Implementasi dilaksanakan oleh semua bidan atau sebagian lagi oleh klienatau anggota </w:t>
      </w:r>
      <w:proofErr w:type="gramStart"/>
      <w:r w:rsidRPr="004356CE">
        <w:rPr>
          <w:rFonts w:ascii="Arial" w:hAnsi="Arial" w:cs="Arial"/>
          <w:sz w:val="22"/>
          <w:szCs w:val="22"/>
        </w:rPr>
        <w:t>tim</w:t>
      </w:r>
      <w:proofErr w:type="gramEnd"/>
      <w:r w:rsidRPr="004356CE">
        <w:rPr>
          <w:rFonts w:ascii="Arial" w:hAnsi="Arial" w:cs="Arial"/>
          <w:sz w:val="22"/>
          <w:szCs w:val="22"/>
        </w:rPr>
        <w:t xml:space="preserve"> kesehatan lainnya (Varney, 2007). Pelaksanaan dikerjakan sesuai dengan rencana asuhan yang telah dibuat </w:t>
      </w:r>
      <w:r w:rsidRPr="004356CE">
        <w:rPr>
          <w:rFonts w:ascii="Arial" w:hAnsi="Arial" w:cs="Arial"/>
          <w:sz w:val="22"/>
          <w:szCs w:val="22"/>
          <w:lang w:val="id-ID"/>
        </w:rPr>
        <w:t>yaitu me</w:t>
      </w:r>
      <w:r w:rsidRPr="004356CE">
        <w:rPr>
          <w:rFonts w:ascii="Arial" w:hAnsi="Arial" w:cs="Arial"/>
          <w:sz w:val="22"/>
          <w:szCs w:val="22"/>
        </w:rPr>
        <w:t xml:space="preserve">mantau keadaan </w:t>
      </w:r>
      <w:proofErr w:type="gramStart"/>
      <w:r w:rsidRPr="004356CE">
        <w:rPr>
          <w:rFonts w:ascii="Arial" w:hAnsi="Arial" w:cs="Arial"/>
          <w:sz w:val="22"/>
          <w:szCs w:val="22"/>
        </w:rPr>
        <w:t xml:space="preserve">umum </w:t>
      </w:r>
      <w:r w:rsidRPr="004356CE">
        <w:rPr>
          <w:rFonts w:ascii="Arial" w:hAnsi="Arial" w:cs="Arial"/>
          <w:sz w:val="22"/>
          <w:szCs w:val="22"/>
          <w:lang w:val="id-ID"/>
        </w:rPr>
        <w:t>,</w:t>
      </w:r>
      <w:proofErr w:type="gramEnd"/>
      <w:r w:rsidRPr="004356CE">
        <w:rPr>
          <w:rFonts w:ascii="Arial" w:hAnsi="Arial" w:cs="Arial"/>
          <w:sz w:val="22"/>
          <w:szCs w:val="22"/>
          <w:lang w:val="id-ID"/>
        </w:rPr>
        <w:t xml:space="preserve"> m</w:t>
      </w:r>
      <w:r w:rsidRPr="004356CE">
        <w:rPr>
          <w:rFonts w:ascii="Arial" w:hAnsi="Arial" w:cs="Arial"/>
          <w:sz w:val="22"/>
          <w:szCs w:val="22"/>
          <w:lang w:val="id-ID" w:eastAsia="id-ID"/>
        </w:rPr>
        <w:t>enjelaskan keadaan dan hasil pemeriksaan kepada ibu dan keluarga.Melakukan kolaborasi dengan d</w:t>
      </w:r>
      <w:r w:rsidRPr="004356CE">
        <w:rPr>
          <w:rFonts w:ascii="Arial" w:hAnsi="Arial" w:cs="Arial"/>
          <w:sz w:val="22"/>
          <w:szCs w:val="22"/>
          <w:lang w:eastAsia="id-ID"/>
        </w:rPr>
        <w:t>okter obgyn</w:t>
      </w:r>
      <w:r w:rsidRPr="004356CE">
        <w:rPr>
          <w:rFonts w:ascii="Arial" w:hAnsi="Arial" w:cs="Arial"/>
          <w:sz w:val="22"/>
          <w:szCs w:val="22"/>
          <w:lang w:val="id-ID" w:eastAsia="id-ID"/>
        </w:rPr>
        <w:t>.</w:t>
      </w:r>
    </w:p>
    <w:p w:rsidR="00636417" w:rsidRPr="004356CE" w:rsidRDefault="00636417" w:rsidP="004356CE">
      <w:pPr>
        <w:pStyle w:val="ListParagraph"/>
        <w:widowControl w:val="0"/>
        <w:autoSpaceDE w:val="0"/>
        <w:autoSpaceDN w:val="0"/>
        <w:adjustRightInd w:val="0"/>
        <w:spacing w:after="0" w:line="240" w:lineRule="auto"/>
        <w:ind w:left="709" w:firstLine="567"/>
        <w:jc w:val="both"/>
        <w:rPr>
          <w:rFonts w:ascii="Arial" w:hAnsi="Arial" w:cs="Arial"/>
          <w:sz w:val="22"/>
          <w:szCs w:val="22"/>
          <w:lang w:val="id-ID"/>
        </w:rPr>
      </w:pPr>
      <w:r w:rsidRPr="004356CE">
        <w:rPr>
          <w:rFonts w:ascii="Arial" w:hAnsi="Arial" w:cs="Arial"/>
          <w:sz w:val="22"/>
          <w:szCs w:val="22"/>
        </w:rPr>
        <w:t xml:space="preserve">Menurut Winkjosastro (2009), Upaya mencegah kematian janin, khususnya yang sudah atau mendekati aterm adalah bila ibu merasa gerakan janin menurun, tidak bergerak atau gerakan janin terlalu keras, perlu dilakukan pemeriksaan ultrasonografi. </w:t>
      </w:r>
      <w:proofErr w:type="gramStart"/>
      <w:r w:rsidRPr="004356CE">
        <w:rPr>
          <w:rFonts w:ascii="Arial" w:hAnsi="Arial" w:cs="Arial"/>
          <w:sz w:val="22"/>
          <w:szCs w:val="22"/>
        </w:rPr>
        <w:t>Perhatikan adanya solusio plasenta.Pada gemeli dengan TT (</w:t>
      </w:r>
      <w:r w:rsidRPr="004356CE">
        <w:rPr>
          <w:rFonts w:ascii="Arial" w:hAnsi="Arial" w:cs="Arial"/>
          <w:i/>
          <w:iCs/>
          <w:sz w:val="22"/>
          <w:szCs w:val="22"/>
        </w:rPr>
        <w:t>twin to twin transfusion</w:t>
      </w:r>
      <w:r w:rsidRPr="004356CE">
        <w:rPr>
          <w:rFonts w:ascii="Arial" w:hAnsi="Arial" w:cs="Arial"/>
          <w:sz w:val="22"/>
          <w:szCs w:val="22"/>
        </w:rPr>
        <w:t>) pencegahan dilakukan dengan koagulasi pembuluh anastomosis.</w:t>
      </w:r>
      <w:proofErr w:type="gramEnd"/>
    </w:p>
    <w:p w:rsidR="00636417" w:rsidRPr="004356CE" w:rsidRDefault="00636417" w:rsidP="004356CE">
      <w:pPr>
        <w:widowControl w:val="0"/>
        <w:tabs>
          <w:tab w:val="left" w:pos="720"/>
        </w:tabs>
        <w:overflowPunct w:val="0"/>
        <w:autoSpaceDE w:val="0"/>
        <w:autoSpaceDN w:val="0"/>
        <w:adjustRightInd w:val="0"/>
        <w:spacing w:line="240" w:lineRule="auto"/>
        <w:ind w:left="709"/>
        <w:jc w:val="both"/>
        <w:rPr>
          <w:rFonts w:ascii="Arial" w:hAnsi="Arial" w:cs="Arial"/>
          <w:sz w:val="22"/>
          <w:szCs w:val="22"/>
          <w:lang w:val="id-ID"/>
        </w:rPr>
      </w:pPr>
      <w:r w:rsidRPr="004356CE">
        <w:rPr>
          <w:rFonts w:ascii="Arial" w:hAnsi="Arial" w:cs="Arial"/>
          <w:sz w:val="22"/>
          <w:szCs w:val="22"/>
        </w:rPr>
        <w:t>Tanggal</w:t>
      </w:r>
      <w:r w:rsidRPr="004356CE">
        <w:rPr>
          <w:rFonts w:ascii="Arial" w:hAnsi="Arial" w:cs="Arial"/>
          <w:sz w:val="22"/>
          <w:szCs w:val="22"/>
          <w:lang w:val="id-ID"/>
        </w:rPr>
        <w:t xml:space="preserve"> 26 Agustus 2015</w:t>
      </w:r>
      <w:r w:rsidRPr="004356CE">
        <w:rPr>
          <w:rFonts w:ascii="Arial" w:hAnsi="Arial" w:cs="Arial"/>
          <w:sz w:val="22"/>
          <w:szCs w:val="22"/>
          <w:lang w:val="id-ID"/>
        </w:rPr>
        <w:tab/>
      </w:r>
      <w:r w:rsidRPr="004356CE">
        <w:rPr>
          <w:rFonts w:ascii="Arial" w:hAnsi="Arial" w:cs="Arial"/>
          <w:sz w:val="22"/>
          <w:szCs w:val="22"/>
        </w:rPr>
        <w:t xml:space="preserve">Pukul: </w:t>
      </w:r>
      <w:r w:rsidRPr="004356CE">
        <w:rPr>
          <w:rFonts w:ascii="Arial" w:hAnsi="Arial" w:cs="Arial"/>
          <w:sz w:val="22"/>
          <w:szCs w:val="22"/>
          <w:lang w:val="id-ID"/>
        </w:rPr>
        <w:t xml:space="preserve">05.11 </w:t>
      </w:r>
      <w:r w:rsidRPr="004356CE">
        <w:rPr>
          <w:rFonts w:ascii="Arial" w:hAnsi="Arial" w:cs="Arial"/>
          <w:sz w:val="22"/>
          <w:szCs w:val="22"/>
        </w:rPr>
        <w:t>WIB</w:t>
      </w:r>
    </w:p>
    <w:p w:rsidR="00636417" w:rsidRPr="004356CE" w:rsidRDefault="00636417" w:rsidP="004356CE">
      <w:pPr>
        <w:pStyle w:val="ListParagraph"/>
        <w:widowControl w:val="0"/>
        <w:numPr>
          <w:ilvl w:val="0"/>
          <w:numId w:val="35"/>
        </w:numPr>
        <w:tabs>
          <w:tab w:val="left" w:pos="720"/>
        </w:tabs>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bCs/>
          <w:sz w:val="22"/>
          <w:szCs w:val="22"/>
          <w:lang w:val="id-ID"/>
        </w:rPr>
        <w:t xml:space="preserve">Menjelelaskan pada ibu tentang hasil pemeriksaan ibu dan janin, bahwa ibu dalam keadaan baik dengan </w:t>
      </w:r>
      <w:r w:rsidRPr="004356CE">
        <w:rPr>
          <w:rFonts w:ascii="Arial" w:hAnsi="Arial" w:cs="Arial"/>
          <w:bCs/>
          <w:sz w:val="22"/>
          <w:szCs w:val="22"/>
          <w:lang w:val="id-ID"/>
        </w:rPr>
        <w:lastRenderedPageBreak/>
        <w:t>hasil pemeriksaan tanda vital: TD: 130/90 mmHg, Suhu: 36,5</w:t>
      </w:r>
      <w:r w:rsidRPr="004356CE">
        <w:rPr>
          <w:rFonts w:ascii="Arial" w:hAnsi="Arial" w:cs="Arial"/>
          <w:bCs/>
          <w:sz w:val="22"/>
          <w:szCs w:val="22"/>
          <w:vertAlign w:val="superscript"/>
          <w:lang w:val="id-ID"/>
        </w:rPr>
        <w:t>0</w:t>
      </w:r>
      <w:r w:rsidRPr="004356CE">
        <w:rPr>
          <w:rFonts w:ascii="Arial" w:hAnsi="Arial" w:cs="Arial"/>
          <w:bCs/>
          <w:sz w:val="22"/>
          <w:szCs w:val="22"/>
          <w:lang w:val="id-ID"/>
        </w:rPr>
        <w:t>c, Respirasi: 22x/m, Nadi: 82x/m. Namun janin ibu telah meninggal di dalam kandungan ditandai dengan tidak adanya gerakan janin yang dirasakan ibu dan hasil USG menunjukkan tidak ada denyut jantung janin (DJJ).</w:t>
      </w:r>
    </w:p>
    <w:p w:rsidR="00636417" w:rsidRPr="004356CE" w:rsidRDefault="00636417" w:rsidP="004356CE">
      <w:pPr>
        <w:pStyle w:val="ListParagraph"/>
        <w:widowControl w:val="0"/>
        <w:numPr>
          <w:ilvl w:val="0"/>
          <w:numId w:val="35"/>
        </w:numPr>
        <w:tabs>
          <w:tab w:val="left" w:pos="720"/>
        </w:tabs>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bCs/>
          <w:sz w:val="22"/>
          <w:szCs w:val="22"/>
          <w:lang w:val="id-ID"/>
        </w:rPr>
        <w:t>Memberitahukan kepada ibu dan keluarga bahwa janin harus segera dilahirkan agar tidak menjadi toksin di dalam tubuh ibu. Memberitahukan bahwa dokter akan melakukan induksi peralinan agar janin dapat segera dilahirkan.</w:t>
      </w:r>
    </w:p>
    <w:p w:rsidR="00636417" w:rsidRPr="004356CE" w:rsidRDefault="00636417" w:rsidP="004356CE">
      <w:pPr>
        <w:pStyle w:val="ListParagraph"/>
        <w:widowControl w:val="0"/>
        <w:numPr>
          <w:ilvl w:val="0"/>
          <w:numId w:val="35"/>
        </w:numPr>
        <w:tabs>
          <w:tab w:val="left" w:pos="720"/>
        </w:tabs>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bCs/>
          <w:sz w:val="22"/>
          <w:szCs w:val="22"/>
          <w:lang w:val="id-ID"/>
        </w:rPr>
        <w:t xml:space="preserve">Meminta ibu atau keluarga untuk mendatatanggani inform consent. </w:t>
      </w:r>
    </w:p>
    <w:p w:rsidR="00636417" w:rsidRPr="004356CE" w:rsidRDefault="00636417" w:rsidP="004356CE">
      <w:pPr>
        <w:pStyle w:val="ListParagraph"/>
        <w:widowControl w:val="0"/>
        <w:numPr>
          <w:ilvl w:val="0"/>
          <w:numId w:val="35"/>
        </w:numPr>
        <w:tabs>
          <w:tab w:val="left" w:pos="720"/>
        </w:tabs>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bCs/>
          <w:sz w:val="22"/>
          <w:szCs w:val="22"/>
          <w:lang w:val="id-ID"/>
        </w:rPr>
        <w:t>Melaksanakan advice dokter meliputi :</w:t>
      </w:r>
    </w:p>
    <w:p w:rsidR="00636417" w:rsidRPr="004356CE" w:rsidRDefault="00636417" w:rsidP="004356CE">
      <w:pPr>
        <w:pStyle w:val="ListParagraph"/>
        <w:widowControl w:val="0"/>
        <w:numPr>
          <w:ilvl w:val="0"/>
          <w:numId w:val="36"/>
        </w:numPr>
        <w:tabs>
          <w:tab w:val="left" w:pos="720"/>
        </w:tabs>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bCs/>
          <w:sz w:val="22"/>
          <w:szCs w:val="22"/>
          <w:lang w:val="id-ID"/>
        </w:rPr>
        <w:t>Memberikan misoprostol oral 200 mg/12 jam</w:t>
      </w:r>
    </w:p>
    <w:p w:rsidR="00636417" w:rsidRPr="004356CE" w:rsidRDefault="00636417" w:rsidP="004356CE">
      <w:pPr>
        <w:pStyle w:val="ListParagraph"/>
        <w:widowControl w:val="0"/>
        <w:numPr>
          <w:ilvl w:val="0"/>
          <w:numId w:val="36"/>
        </w:numPr>
        <w:tabs>
          <w:tab w:val="left" w:pos="720"/>
        </w:tabs>
        <w:overflowPunct w:val="0"/>
        <w:autoSpaceDE w:val="0"/>
        <w:autoSpaceDN w:val="0"/>
        <w:adjustRightInd w:val="0"/>
        <w:spacing w:after="0" w:line="240" w:lineRule="auto"/>
        <w:jc w:val="both"/>
        <w:rPr>
          <w:rFonts w:ascii="Arial" w:hAnsi="Arial" w:cs="Arial"/>
          <w:bCs/>
          <w:sz w:val="22"/>
          <w:szCs w:val="22"/>
        </w:rPr>
      </w:pPr>
      <w:r w:rsidRPr="004356CE">
        <w:rPr>
          <w:rFonts w:ascii="Arial" w:hAnsi="Arial" w:cs="Arial"/>
          <w:bCs/>
          <w:sz w:val="22"/>
          <w:szCs w:val="22"/>
          <w:lang w:val="id-ID"/>
        </w:rPr>
        <w:t>Memantau TTV dan pembukaan setiap 4 jam</w:t>
      </w:r>
    </w:p>
    <w:p w:rsidR="00636417" w:rsidRPr="004356CE" w:rsidRDefault="00636417" w:rsidP="004356CE">
      <w:pPr>
        <w:pStyle w:val="ListParagraph"/>
        <w:widowControl w:val="0"/>
        <w:numPr>
          <w:ilvl w:val="0"/>
          <w:numId w:val="35"/>
        </w:numPr>
        <w:tabs>
          <w:tab w:val="left" w:pos="720"/>
        </w:tabs>
        <w:overflowPunct w:val="0"/>
        <w:autoSpaceDE w:val="0"/>
        <w:autoSpaceDN w:val="0"/>
        <w:adjustRightInd w:val="0"/>
        <w:spacing w:after="0" w:line="240" w:lineRule="auto"/>
        <w:jc w:val="both"/>
        <w:rPr>
          <w:rFonts w:ascii="Arial" w:hAnsi="Arial" w:cs="Arial"/>
          <w:bCs/>
          <w:sz w:val="22"/>
          <w:szCs w:val="22"/>
          <w:lang w:val="id-ID"/>
        </w:rPr>
      </w:pPr>
      <w:r w:rsidRPr="004356CE">
        <w:rPr>
          <w:rFonts w:ascii="Arial" w:hAnsi="Arial" w:cs="Arial"/>
          <w:bCs/>
          <w:sz w:val="22"/>
          <w:szCs w:val="22"/>
          <w:lang w:val="id-ID"/>
        </w:rPr>
        <w:t>Memberikan dukungan moral padaibu dan keluarga, agar ibu dan keluarga dapat menerima dengan ikhlas dan tabah dalam menghadapi permasalahan ini. Menganjurkan ibu agar tidak terlalu khawatir karena ibu masih bisa hamil kembali setelah kehamilan ini.</w:t>
      </w:r>
    </w:p>
    <w:p w:rsidR="00636417" w:rsidRPr="004356CE" w:rsidRDefault="00636417" w:rsidP="004356CE">
      <w:pPr>
        <w:pStyle w:val="ListParagraph"/>
        <w:widowControl w:val="0"/>
        <w:tabs>
          <w:tab w:val="left" w:pos="720"/>
        </w:tabs>
        <w:overflowPunct w:val="0"/>
        <w:autoSpaceDE w:val="0"/>
        <w:autoSpaceDN w:val="0"/>
        <w:adjustRightInd w:val="0"/>
        <w:spacing w:after="0" w:line="240" w:lineRule="auto"/>
        <w:ind w:left="426"/>
        <w:jc w:val="both"/>
        <w:rPr>
          <w:rFonts w:ascii="Arial" w:hAnsi="Arial" w:cs="Arial"/>
          <w:bCs/>
          <w:sz w:val="22"/>
          <w:szCs w:val="22"/>
          <w:lang w:val="id-ID"/>
        </w:rPr>
      </w:pPr>
      <w:r w:rsidRPr="004356CE">
        <w:rPr>
          <w:rFonts w:ascii="Arial" w:hAnsi="Arial" w:cs="Arial"/>
          <w:bCs/>
          <w:sz w:val="22"/>
          <w:szCs w:val="22"/>
          <w:lang w:val="id-ID"/>
        </w:rPr>
        <w:tab/>
      </w:r>
      <w:r w:rsidRPr="004356CE">
        <w:rPr>
          <w:rFonts w:ascii="Arial" w:hAnsi="Arial" w:cs="Arial"/>
          <w:bCs/>
          <w:sz w:val="22"/>
          <w:szCs w:val="22"/>
          <w:lang w:val="id-ID"/>
        </w:rPr>
        <w:tab/>
        <w:t>Pada langkah inplementasi data pada kasus Ny. S dengan IUFD, dapat ditarik kesimpulan bahwa tidak ada kesenjangan antara teori dan praktek yang ada di lahan.</w:t>
      </w:r>
    </w:p>
    <w:p w:rsidR="00636417" w:rsidRPr="004356CE" w:rsidRDefault="00636417" w:rsidP="004356CE">
      <w:pPr>
        <w:pStyle w:val="ListParagraph"/>
        <w:widowControl w:val="0"/>
        <w:numPr>
          <w:ilvl w:val="0"/>
          <w:numId w:val="34"/>
        </w:numPr>
        <w:autoSpaceDE w:val="0"/>
        <w:autoSpaceDN w:val="0"/>
        <w:adjustRightInd w:val="0"/>
        <w:spacing w:after="0" w:line="240" w:lineRule="auto"/>
        <w:ind w:left="709" w:hanging="283"/>
        <w:rPr>
          <w:rFonts w:ascii="Arial" w:hAnsi="Arial" w:cs="Arial"/>
          <w:b/>
          <w:sz w:val="22"/>
          <w:szCs w:val="22"/>
          <w:lang w:val="id-ID"/>
        </w:rPr>
      </w:pPr>
      <w:r w:rsidRPr="004356CE">
        <w:rPr>
          <w:rFonts w:ascii="Arial" w:hAnsi="Arial" w:cs="Arial"/>
          <w:b/>
          <w:sz w:val="22"/>
          <w:szCs w:val="22"/>
          <w:lang w:val="id-ID"/>
        </w:rPr>
        <w:t>Evaluasi</w:t>
      </w:r>
    </w:p>
    <w:p w:rsidR="00636417" w:rsidRPr="004356CE" w:rsidRDefault="00636417" w:rsidP="004356CE">
      <w:pPr>
        <w:pStyle w:val="ListParagraph"/>
        <w:widowControl w:val="0"/>
        <w:autoSpaceDE w:val="0"/>
        <w:autoSpaceDN w:val="0"/>
        <w:adjustRightInd w:val="0"/>
        <w:spacing w:after="0" w:line="240" w:lineRule="auto"/>
        <w:ind w:firstLine="349"/>
        <w:jc w:val="both"/>
        <w:rPr>
          <w:rFonts w:ascii="Arial" w:hAnsi="Arial" w:cs="Arial"/>
          <w:b/>
          <w:sz w:val="22"/>
          <w:szCs w:val="22"/>
          <w:lang w:val="id-ID"/>
        </w:rPr>
      </w:pPr>
      <w:proofErr w:type="gramStart"/>
      <w:r w:rsidRPr="004356CE">
        <w:rPr>
          <w:rFonts w:ascii="Arial" w:hAnsi="Arial" w:cs="Arial"/>
          <w:sz w:val="22"/>
          <w:szCs w:val="22"/>
        </w:rPr>
        <w:t xml:space="preserve">Pada langkah ini keefektifan dari asuhan yang sudah diberikan, meliputi pemenuhan kebutuhan bantuan apakah benar-benar telah terpenuhi sesuai dengan kebutuhan sebagaimana telah diidentifikasi di dalam diagnosa dan masalah </w:t>
      </w:r>
      <w:r w:rsidRPr="004356CE">
        <w:rPr>
          <w:rFonts w:ascii="Arial" w:hAnsi="Arial" w:cs="Arial"/>
          <w:sz w:val="22"/>
          <w:szCs w:val="22"/>
        </w:rPr>
        <w:lastRenderedPageBreak/>
        <w:t>(Varney, 2007).</w:t>
      </w:r>
      <w:proofErr w:type="gramEnd"/>
    </w:p>
    <w:p w:rsidR="00636417" w:rsidRPr="004356CE" w:rsidRDefault="00636417" w:rsidP="004356CE">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sz w:val="22"/>
          <w:szCs w:val="22"/>
          <w:lang w:val="id-ID"/>
        </w:rPr>
        <w:t>Ibu telah mengerti tentang keadaan bayi dan janin nya. Ibu mengatakan menerima keadaan ini.</w:t>
      </w:r>
    </w:p>
    <w:p w:rsidR="00636417" w:rsidRPr="004356CE" w:rsidRDefault="00636417" w:rsidP="004356CE">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sz w:val="22"/>
          <w:szCs w:val="22"/>
          <w:lang w:val="id-ID"/>
        </w:rPr>
        <w:t>Ibu dan keluarga mengerti penjelasan dari bidandan bersedia dilakukan tindakan sesuai advice dokter.</w:t>
      </w:r>
    </w:p>
    <w:p w:rsidR="00636417" w:rsidRPr="004356CE" w:rsidRDefault="00636417" w:rsidP="004356CE">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sz w:val="22"/>
          <w:szCs w:val="22"/>
          <w:lang w:val="id-ID"/>
        </w:rPr>
        <w:t>Ibu telah mendatatanggani inform consent</w:t>
      </w:r>
    </w:p>
    <w:p w:rsidR="00636417" w:rsidRPr="004356CE" w:rsidRDefault="00636417" w:rsidP="004356CE">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sz w:val="22"/>
          <w:szCs w:val="22"/>
          <w:lang w:val="id-ID"/>
        </w:rPr>
        <w:t>Telah dilaksanakan advice dari doktermeliputi :</w:t>
      </w:r>
    </w:p>
    <w:p w:rsidR="00636417" w:rsidRPr="004356CE" w:rsidRDefault="00636417" w:rsidP="004356CE">
      <w:pPr>
        <w:pStyle w:val="ListParagraph"/>
        <w:widowControl w:val="0"/>
        <w:numPr>
          <w:ilvl w:val="0"/>
          <w:numId w:val="38"/>
        </w:numPr>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sz w:val="22"/>
          <w:szCs w:val="22"/>
          <w:lang w:val="id-ID"/>
        </w:rPr>
        <w:t>Misoprostol oral 200 mg/12 jamtelah diberikan kepada ibu jam 05.00 WIB</w:t>
      </w:r>
    </w:p>
    <w:p w:rsidR="00636417" w:rsidRPr="004356CE" w:rsidRDefault="00636417" w:rsidP="004356CE">
      <w:pPr>
        <w:pStyle w:val="ListParagraph"/>
        <w:widowControl w:val="0"/>
        <w:numPr>
          <w:ilvl w:val="0"/>
          <w:numId w:val="38"/>
        </w:numPr>
        <w:overflowPunct w:val="0"/>
        <w:autoSpaceDE w:val="0"/>
        <w:autoSpaceDN w:val="0"/>
        <w:adjustRightInd w:val="0"/>
        <w:spacing w:after="0" w:line="240" w:lineRule="auto"/>
        <w:jc w:val="both"/>
        <w:rPr>
          <w:rFonts w:ascii="Arial" w:hAnsi="Arial" w:cs="Arial"/>
          <w:sz w:val="22"/>
          <w:szCs w:val="22"/>
        </w:rPr>
      </w:pPr>
      <w:r w:rsidRPr="004356CE">
        <w:rPr>
          <w:rFonts w:ascii="Arial" w:hAnsi="Arial" w:cs="Arial"/>
          <w:sz w:val="22"/>
          <w:szCs w:val="22"/>
          <w:lang w:val="id-ID"/>
        </w:rPr>
        <w:t>Telah dilakukan pemantauaan TTV dan pembukaan setiap 4 jam.</w:t>
      </w:r>
    </w:p>
    <w:p w:rsidR="00636417" w:rsidRPr="004356CE" w:rsidRDefault="00636417" w:rsidP="004356CE">
      <w:pPr>
        <w:pStyle w:val="ListParagraph"/>
        <w:widowControl w:val="0"/>
        <w:numPr>
          <w:ilvl w:val="0"/>
          <w:numId w:val="37"/>
        </w:numPr>
        <w:overflowPunct w:val="0"/>
        <w:autoSpaceDE w:val="0"/>
        <w:autoSpaceDN w:val="0"/>
        <w:adjustRightInd w:val="0"/>
        <w:spacing w:after="0" w:line="240" w:lineRule="auto"/>
        <w:jc w:val="both"/>
        <w:rPr>
          <w:rFonts w:ascii="Arial" w:hAnsi="Arial" w:cs="Arial"/>
          <w:sz w:val="22"/>
          <w:szCs w:val="22"/>
          <w:lang w:val="id-ID"/>
        </w:rPr>
      </w:pPr>
      <w:r w:rsidRPr="004356CE">
        <w:rPr>
          <w:rFonts w:ascii="Arial" w:hAnsi="Arial" w:cs="Arial"/>
          <w:sz w:val="22"/>
          <w:szCs w:val="22"/>
          <w:lang w:val="id-ID"/>
        </w:rPr>
        <w:t>Telah diberikan dukungan moral kepada ibu dan keluarga. Ibu mengatakan menerima dengan ikhlas keadaan ini.</w:t>
      </w:r>
    </w:p>
    <w:p w:rsidR="00636417" w:rsidRPr="004356CE" w:rsidRDefault="00636417" w:rsidP="004356CE">
      <w:pPr>
        <w:spacing w:line="240" w:lineRule="auto"/>
        <w:ind w:left="450"/>
        <w:jc w:val="both"/>
        <w:rPr>
          <w:rFonts w:ascii="Arial" w:hAnsi="Arial" w:cs="Arial"/>
          <w:b/>
          <w:sz w:val="22"/>
          <w:szCs w:val="22"/>
          <w:u w:val="single"/>
        </w:rPr>
      </w:pPr>
      <w:r w:rsidRPr="004356CE">
        <w:rPr>
          <w:rFonts w:ascii="Arial" w:hAnsi="Arial" w:cs="Arial"/>
          <w:sz w:val="22"/>
          <w:szCs w:val="22"/>
          <w:lang w:val="id-ID"/>
        </w:rPr>
        <w:t>Pada langkah evaluasi, data pada Ny. S dengan IUFD dapat ditarik kesimpulan bahwa tidak ada kesenjangan antara teori dan praktek yang ada di lahan.</w:t>
      </w:r>
    </w:p>
    <w:p w:rsidR="00636417" w:rsidRPr="004356CE" w:rsidRDefault="00636417" w:rsidP="004356CE">
      <w:pPr>
        <w:numPr>
          <w:ilvl w:val="0"/>
          <w:numId w:val="31"/>
        </w:numPr>
        <w:spacing w:line="240" w:lineRule="auto"/>
        <w:ind w:left="450" w:hanging="450"/>
        <w:jc w:val="both"/>
        <w:rPr>
          <w:rFonts w:ascii="Arial" w:hAnsi="Arial" w:cs="Arial"/>
          <w:b/>
          <w:sz w:val="22"/>
          <w:szCs w:val="22"/>
          <w:u w:val="single"/>
        </w:rPr>
      </w:pPr>
      <w:r w:rsidRPr="004356CE">
        <w:rPr>
          <w:rFonts w:ascii="Arial" w:hAnsi="Arial" w:cs="Arial"/>
          <w:b/>
          <w:sz w:val="22"/>
          <w:szCs w:val="22"/>
          <w:lang w:val="id-ID"/>
        </w:rPr>
        <w:t>Kesimpulan dan Saran</w:t>
      </w:r>
    </w:p>
    <w:p w:rsidR="00636417" w:rsidRPr="004356CE" w:rsidRDefault="00636417" w:rsidP="004356CE">
      <w:pPr>
        <w:spacing w:line="240" w:lineRule="auto"/>
        <w:ind w:left="450" w:firstLine="543"/>
        <w:jc w:val="both"/>
        <w:rPr>
          <w:rFonts w:ascii="Arial" w:hAnsi="Arial" w:cs="Arial"/>
          <w:sz w:val="22"/>
          <w:szCs w:val="22"/>
          <w:lang w:val="id-ID"/>
        </w:rPr>
      </w:pPr>
      <w:r w:rsidRPr="004356CE">
        <w:rPr>
          <w:rFonts w:ascii="Arial" w:hAnsi="Arial" w:cs="Arial"/>
          <w:sz w:val="22"/>
          <w:szCs w:val="22"/>
          <w:lang w:val="id-ID"/>
        </w:rPr>
        <w:t xml:space="preserve">Kesimpulan studi kasus ini adalah pada kasus Ny.S data Subyektif yang di temukan adalah ibu mengatakan tidak ada gerakan janin. Data Objektif pada Ny.S adalah tekanan darah : 110/70 mmHg, Suhu: 370C,Nadi: 80 x/ menit. Respirasi: 20 x/ menit,  HB: 10 gr%,  hasil USG DJJ (-), gerakan janin (-). Pada kasus ibu hamil dengan IUFD didapatkan diagnosa kebidanan Ny. S janin tunggal, intra uterine dengan IUFD dengan masalah yaitu terjadinya perdarahandan tidak merasakan gerakan janin sejak hari senin </w:t>
      </w:r>
      <w:r w:rsidRPr="004356CE">
        <w:rPr>
          <w:rFonts w:ascii="Arial" w:hAnsi="Arial" w:cs="Arial"/>
          <w:sz w:val="22"/>
          <w:szCs w:val="22"/>
          <w:lang w:val="id-ID"/>
        </w:rPr>
        <w:lastRenderedPageBreak/>
        <w:t>tanggal 24 Agustus sehingga ibu cemas terhadap kehamilannya. Pada kasus Ny S tidak muncul diagnosa potensial karena adanya kecepatan dan kesigapan tenaga kesehatan dalam menangani kasus yang sedang terjadi pada Ny. S. Pada kasus Ny.S tindakan segera dilakukan yaitu kolaborasi dengan dr, SpOG untuk pemberian terapi dan melakukan tindakan sesuai dengan advice dokter yaitu: Induksi persalinan dengan pemberian misoprostol oral 200 mg/12 jam Pantau TTV dan pembukaan setiap 4 jam. Pada kasus Ny. S perencanaan yang diberikan adalah menjelaskan hasil pemeriksaan penjelasan hasil tindakan, melaksanakan advice dokter, memberikan dukungan moral Pada kasus ibu hamil Ny. S penatalaksanaan telah dilakukan sesuai dengan perencanaan yang telah dibuat. Pada kasus Ny. S evaluasi yang diperoleh adalah ibu dan keluarga telah mengerti tentang semua yang telah dijelaskan dan telah dilaksanakan advice dokter yaitu: Misoprostol oral 200 mg/ 12 jam telah diberikan pada ibu jam 05.00 WIB. Telah dilakukan pemantauan TTV dan pembukaan setiap 4 jam.</w:t>
      </w:r>
    </w:p>
    <w:p w:rsidR="00636417" w:rsidRPr="004356CE" w:rsidRDefault="00636417" w:rsidP="004356CE">
      <w:pPr>
        <w:spacing w:line="240" w:lineRule="auto"/>
        <w:ind w:left="450" w:firstLine="543"/>
        <w:jc w:val="both"/>
        <w:rPr>
          <w:rFonts w:ascii="Arial" w:hAnsi="Arial" w:cs="Arial"/>
          <w:sz w:val="22"/>
          <w:szCs w:val="22"/>
          <w:lang w:val="id-ID"/>
        </w:rPr>
      </w:pPr>
      <w:r w:rsidRPr="004356CE">
        <w:rPr>
          <w:rFonts w:ascii="Arial" w:hAnsi="Arial" w:cs="Arial"/>
          <w:sz w:val="22"/>
          <w:szCs w:val="22"/>
          <w:lang w:val="id-ID"/>
        </w:rPr>
        <w:t xml:space="preserve">Saran dalam studi kasus ini adalah Studi kasus ini diharapkan dapat menambah informasi dan menambah wawasan tentang ilmu kebidanan khususnya kesehatan ibu mengenai asuhan kebidanan pada ibu hamil dengan IUFD. Studi kasus ini diharapkan dapat menjadi masukan maupun evaluasi terhadap program pelayanan kesehatan khususnya mengenai asuhan kebidanan pada ibu hamil dengan IUFD. Studi kasus ini diharapkan dapat menjadi masukan terhadap bidan sehingga dapat meningkatkan pelayanan kesehatan khususnya yang berhubungan dengan asuhan kebidanan ibu hamil dengan IUFD. </w:t>
      </w:r>
      <w:r w:rsidRPr="004356CE">
        <w:rPr>
          <w:rFonts w:ascii="Arial" w:hAnsi="Arial" w:cs="Arial"/>
          <w:sz w:val="22"/>
          <w:szCs w:val="22"/>
          <w:lang w:val="id-ID"/>
        </w:rPr>
        <w:lastRenderedPageBreak/>
        <w:t>Studi kasus ini diharapkan dapat menambah wawasan untuk pasien masa hamil sehingga memberikan motivasi untuk meningkatkan pengetahuan bagaimana mencegah agar tidak terjadiIUFD  pada ibu hamil. Studi kasus ini diharapkan dapat sebagai bacaan serta reverensi tentang asuhan kebidanan pada ibu hamil dengan IUFD di RSUD Panembahan Senopati Bantul. Studi kasus ini diharapkan dapat dijadikan wacana bagi peneliti selanjutnya mengenai asuhan kebidanan pada ibu hamil dengan IUFD</w:t>
      </w:r>
    </w:p>
    <w:p w:rsidR="00636417" w:rsidRPr="004356CE" w:rsidRDefault="00636417" w:rsidP="004356CE">
      <w:pPr>
        <w:spacing w:line="240" w:lineRule="auto"/>
        <w:ind w:left="450"/>
        <w:jc w:val="both"/>
        <w:rPr>
          <w:rFonts w:ascii="Arial" w:hAnsi="Arial" w:cs="Arial"/>
          <w:sz w:val="22"/>
          <w:szCs w:val="22"/>
          <w:lang w:val="id-ID"/>
        </w:rPr>
      </w:pPr>
    </w:p>
    <w:p w:rsidR="00636417" w:rsidRPr="004356CE" w:rsidRDefault="00636417" w:rsidP="004356CE">
      <w:pPr>
        <w:spacing w:line="240" w:lineRule="auto"/>
        <w:ind w:left="450"/>
        <w:jc w:val="both"/>
        <w:rPr>
          <w:rFonts w:ascii="Arial" w:hAnsi="Arial" w:cs="Arial"/>
          <w:sz w:val="22"/>
          <w:szCs w:val="22"/>
          <w:lang w:val="id-ID"/>
        </w:rPr>
      </w:pPr>
    </w:p>
    <w:p w:rsidR="00636417" w:rsidRPr="004356CE" w:rsidRDefault="00636417" w:rsidP="004356CE">
      <w:pPr>
        <w:spacing w:line="240" w:lineRule="auto"/>
        <w:jc w:val="both"/>
        <w:rPr>
          <w:rFonts w:ascii="Arial" w:hAnsi="Arial" w:cs="Arial"/>
          <w:b/>
          <w:sz w:val="22"/>
          <w:szCs w:val="22"/>
          <w:lang w:val="id-ID"/>
        </w:rPr>
      </w:pPr>
      <w:r w:rsidRPr="004356CE">
        <w:rPr>
          <w:rFonts w:ascii="Arial" w:hAnsi="Arial" w:cs="Arial"/>
          <w:b/>
          <w:sz w:val="22"/>
          <w:szCs w:val="22"/>
          <w:lang w:val="id-ID"/>
        </w:rPr>
        <w:t>Daftar Pustaka</w:t>
      </w:r>
    </w:p>
    <w:p w:rsidR="00636417" w:rsidRPr="004356CE" w:rsidRDefault="00636417" w:rsidP="004356CE">
      <w:pPr>
        <w:spacing w:after="200" w:line="240" w:lineRule="auto"/>
        <w:ind w:left="567" w:hanging="567"/>
        <w:jc w:val="both"/>
        <w:rPr>
          <w:rFonts w:ascii="Arial" w:hAnsi="Arial" w:cs="Arial"/>
          <w:sz w:val="22"/>
          <w:szCs w:val="22"/>
          <w:shd w:val="clear" w:color="auto" w:fill="FFFFFF"/>
        </w:rPr>
      </w:pPr>
      <w:proofErr w:type="gramStart"/>
      <w:r w:rsidRPr="004356CE">
        <w:rPr>
          <w:rFonts w:ascii="Arial" w:hAnsi="Arial" w:cs="Arial"/>
          <w:sz w:val="22"/>
          <w:szCs w:val="22"/>
          <w:shd w:val="clear" w:color="auto" w:fill="FFFFFF"/>
        </w:rPr>
        <w:t>Abidin</w:t>
      </w:r>
      <w:r w:rsidRPr="004356CE">
        <w:rPr>
          <w:rFonts w:ascii="Arial" w:hAnsi="Arial" w:cs="Arial"/>
          <w:sz w:val="22"/>
          <w:szCs w:val="22"/>
        </w:rPr>
        <w:t>, D. 2009.</w:t>
      </w:r>
      <w:proofErr w:type="gramEnd"/>
      <w:r w:rsidRPr="004356CE">
        <w:rPr>
          <w:rFonts w:ascii="Arial" w:hAnsi="Arial" w:cs="Arial"/>
          <w:sz w:val="22"/>
          <w:szCs w:val="22"/>
        </w:rPr>
        <w:t xml:space="preserve"> </w:t>
      </w:r>
      <w:r w:rsidRPr="004356CE">
        <w:rPr>
          <w:rFonts w:ascii="Arial" w:hAnsi="Arial" w:cs="Arial"/>
          <w:i/>
          <w:iCs/>
          <w:sz w:val="22"/>
          <w:szCs w:val="22"/>
        </w:rPr>
        <w:t>Pentingnya Tangis Pertama Bayi</w:t>
      </w:r>
      <w:r w:rsidRPr="004356CE">
        <w:rPr>
          <w:rFonts w:ascii="Arial" w:hAnsi="Arial" w:cs="Arial"/>
          <w:sz w:val="22"/>
          <w:szCs w:val="22"/>
        </w:rPr>
        <w:t xml:space="preserve">. </w:t>
      </w:r>
      <w:proofErr w:type="gramStart"/>
      <w:r w:rsidRPr="004356CE">
        <w:rPr>
          <w:rFonts w:ascii="Arial" w:hAnsi="Arial" w:cs="Arial"/>
          <w:sz w:val="22"/>
          <w:szCs w:val="22"/>
        </w:rPr>
        <w:t>generasikita.web.id</w:t>
      </w:r>
      <w:proofErr w:type="gramEnd"/>
      <w:r w:rsidRPr="004356CE">
        <w:rPr>
          <w:rFonts w:ascii="Arial" w:hAnsi="Arial" w:cs="Arial"/>
          <w:sz w:val="22"/>
          <w:szCs w:val="22"/>
        </w:rPr>
        <w:t>. 11/12/2014 11.21 AM.</w:t>
      </w:r>
    </w:p>
    <w:p w:rsidR="00636417" w:rsidRPr="004356CE" w:rsidRDefault="00636417" w:rsidP="004356CE">
      <w:pPr>
        <w:spacing w:after="200" w:line="240" w:lineRule="auto"/>
        <w:ind w:left="567" w:hanging="567"/>
        <w:jc w:val="both"/>
        <w:rPr>
          <w:rFonts w:ascii="Arial" w:hAnsi="Arial" w:cs="Arial"/>
          <w:sz w:val="22"/>
          <w:szCs w:val="22"/>
        </w:rPr>
      </w:pPr>
      <w:proofErr w:type="gramStart"/>
      <w:r w:rsidRPr="004356CE">
        <w:rPr>
          <w:rFonts w:ascii="Arial" w:hAnsi="Arial" w:cs="Arial"/>
          <w:sz w:val="22"/>
          <w:szCs w:val="22"/>
        </w:rPr>
        <w:t>Achadiat, C M. 2004.</w:t>
      </w:r>
      <w:proofErr w:type="gramEnd"/>
      <w:r w:rsidRPr="004356CE">
        <w:rPr>
          <w:rFonts w:ascii="Arial" w:hAnsi="Arial" w:cs="Arial"/>
          <w:sz w:val="22"/>
          <w:szCs w:val="22"/>
        </w:rPr>
        <w:t xml:space="preserve"> </w:t>
      </w:r>
      <w:proofErr w:type="gramStart"/>
      <w:r w:rsidRPr="004356CE">
        <w:rPr>
          <w:rFonts w:ascii="Arial" w:hAnsi="Arial" w:cs="Arial"/>
          <w:i/>
          <w:sz w:val="22"/>
          <w:szCs w:val="22"/>
        </w:rPr>
        <w:t>Dinamika Etika dan Hukum Kesehatan Dalam Tantangan Zaman.</w:t>
      </w:r>
      <w:proofErr w:type="gramEnd"/>
      <w:r w:rsidRPr="004356CE">
        <w:rPr>
          <w:rFonts w:ascii="Arial" w:hAnsi="Arial" w:cs="Arial"/>
          <w:i/>
          <w:sz w:val="22"/>
          <w:szCs w:val="22"/>
        </w:rPr>
        <w:t xml:space="preserve"> </w:t>
      </w:r>
      <w:r w:rsidRPr="004356CE">
        <w:rPr>
          <w:rFonts w:ascii="Arial" w:hAnsi="Arial" w:cs="Arial"/>
          <w:sz w:val="22"/>
          <w:szCs w:val="22"/>
        </w:rPr>
        <w:t>Jakarta: EGC.</w:t>
      </w:r>
    </w:p>
    <w:p w:rsidR="00636417" w:rsidRPr="004356CE" w:rsidRDefault="00636417" w:rsidP="004356CE">
      <w:pPr>
        <w:spacing w:after="200" w:line="240" w:lineRule="auto"/>
        <w:ind w:left="567" w:hanging="567"/>
        <w:jc w:val="both"/>
        <w:rPr>
          <w:rFonts w:ascii="Arial" w:hAnsi="Arial" w:cs="Arial"/>
          <w:sz w:val="22"/>
          <w:szCs w:val="22"/>
        </w:rPr>
      </w:pPr>
      <w:r w:rsidRPr="004356CE">
        <w:rPr>
          <w:rFonts w:ascii="Arial" w:hAnsi="Arial" w:cs="Arial"/>
          <w:sz w:val="22"/>
          <w:szCs w:val="22"/>
          <w:shd w:val="clear" w:color="auto" w:fill="FFFFFF"/>
        </w:rPr>
        <w:t>Aghe</w:t>
      </w:r>
      <w:r w:rsidRPr="004356CE">
        <w:rPr>
          <w:rFonts w:ascii="Arial" w:hAnsi="Arial" w:cs="Arial"/>
          <w:sz w:val="22"/>
          <w:szCs w:val="22"/>
        </w:rPr>
        <w:t xml:space="preserve">, C.M. 2009. </w:t>
      </w:r>
      <w:r w:rsidRPr="004356CE">
        <w:rPr>
          <w:rFonts w:ascii="Arial" w:hAnsi="Arial" w:cs="Arial"/>
          <w:i/>
          <w:iCs/>
          <w:sz w:val="22"/>
          <w:szCs w:val="22"/>
        </w:rPr>
        <w:t xml:space="preserve">Pemulihan Pascaoperasi Caesar. </w:t>
      </w:r>
      <w:proofErr w:type="gramStart"/>
      <w:r w:rsidRPr="004356CE">
        <w:rPr>
          <w:rFonts w:ascii="Arial" w:hAnsi="Arial" w:cs="Arial"/>
          <w:sz w:val="22"/>
          <w:szCs w:val="22"/>
        </w:rPr>
        <w:t>Jakarta :</w:t>
      </w:r>
      <w:proofErr w:type="gramEnd"/>
      <w:r w:rsidRPr="004356CE">
        <w:rPr>
          <w:rFonts w:ascii="Arial" w:hAnsi="Arial" w:cs="Arial"/>
          <w:sz w:val="22"/>
          <w:szCs w:val="22"/>
        </w:rPr>
        <w:t xml:space="preserve"> Erlangga.</w:t>
      </w:r>
    </w:p>
    <w:p w:rsidR="00636417" w:rsidRPr="004356CE" w:rsidRDefault="00636417" w:rsidP="004356CE">
      <w:pPr>
        <w:spacing w:after="200" w:line="240" w:lineRule="auto"/>
        <w:ind w:left="567" w:hanging="567"/>
        <w:jc w:val="both"/>
        <w:rPr>
          <w:rFonts w:ascii="Arial" w:hAnsi="Arial" w:cs="Arial"/>
          <w:color w:val="000000"/>
          <w:sz w:val="22"/>
          <w:szCs w:val="22"/>
        </w:rPr>
      </w:pPr>
      <w:r w:rsidRPr="004356CE">
        <w:rPr>
          <w:rFonts w:ascii="Arial" w:hAnsi="Arial" w:cs="Arial"/>
          <w:sz w:val="22"/>
          <w:szCs w:val="22"/>
        </w:rPr>
        <w:t xml:space="preserve">Alimul Aziz. </w:t>
      </w:r>
      <w:proofErr w:type="gramStart"/>
      <w:r w:rsidRPr="004356CE">
        <w:rPr>
          <w:rFonts w:ascii="Arial" w:hAnsi="Arial" w:cs="Arial"/>
          <w:sz w:val="22"/>
          <w:szCs w:val="22"/>
        </w:rPr>
        <w:t xml:space="preserve">2006. </w:t>
      </w:r>
      <w:r w:rsidRPr="004356CE">
        <w:rPr>
          <w:rFonts w:ascii="Arial" w:hAnsi="Arial" w:cs="Arial"/>
          <w:i/>
          <w:sz w:val="22"/>
          <w:szCs w:val="22"/>
        </w:rPr>
        <w:t>Metode Penelitian Kebidanan dan Teknik Analisis Data</w:t>
      </w:r>
      <w:r w:rsidRPr="004356CE">
        <w:rPr>
          <w:rFonts w:ascii="Arial" w:hAnsi="Arial" w:cs="Arial"/>
          <w:sz w:val="22"/>
          <w:szCs w:val="22"/>
        </w:rPr>
        <w:t>.</w:t>
      </w:r>
      <w:proofErr w:type="gramEnd"/>
      <w:r w:rsidRPr="004356CE">
        <w:rPr>
          <w:rFonts w:ascii="Arial" w:hAnsi="Arial" w:cs="Arial"/>
          <w:sz w:val="22"/>
          <w:szCs w:val="22"/>
        </w:rPr>
        <w:t xml:space="preserve"> Jakarta: Salemba Medika</w:t>
      </w:r>
    </w:p>
    <w:p w:rsidR="00636417" w:rsidRPr="004356CE" w:rsidRDefault="00636417" w:rsidP="004356CE">
      <w:pPr>
        <w:spacing w:after="200" w:line="240" w:lineRule="auto"/>
        <w:ind w:left="567" w:hanging="567"/>
        <w:jc w:val="both"/>
        <w:rPr>
          <w:rStyle w:val="st"/>
          <w:rFonts w:ascii="Arial" w:hAnsi="Arial" w:cs="Arial"/>
          <w:sz w:val="22"/>
          <w:szCs w:val="22"/>
        </w:rPr>
      </w:pPr>
      <w:proofErr w:type="gramStart"/>
      <w:r w:rsidRPr="004356CE">
        <w:rPr>
          <w:rFonts w:ascii="Arial" w:hAnsi="Arial" w:cs="Arial"/>
          <w:color w:val="000000"/>
          <w:sz w:val="22"/>
          <w:szCs w:val="22"/>
        </w:rPr>
        <w:t>Ambarwati &amp; Wulandari, 2008.</w:t>
      </w:r>
      <w:proofErr w:type="gramEnd"/>
      <w:r w:rsidRPr="004356CE">
        <w:rPr>
          <w:rFonts w:ascii="Arial" w:hAnsi="Arial" w:cs="Arial"/>
          <w:color w:val="000000"/>
          <w:sz w:val="22"/>
          <w:szCs w:val="22"/>
        </w:rPr>
        <w:t xml:space="preserve"> </w:t>
      </w:r>
      <w:r w:rsidRPr="004356CE">
        <w:rPr>
          <w:rStyle w:val="st"/>
          <w:rFonts w:ascii="Arial" w:hAnsi="Arial" w:cs="Arial"/>
          <w:i/>
          <w:sz w:val="22"/>
          <w:szCs w:val="22"/>
        </w:rPr>
        <w:t>Asuhan Kebidanan Nifas</w:t>
      </w:r>
      <w:r w:rsidRPr="004356CE">
        <w:rPr>
          <w:rStyle w:val="st"/>
          <w:rFonts w:ascii="Arial" w:hAnsi="Arial" w:cs="Arial"/>
          <w:sz w:val="22"/>
          <w:szCs w:val="22"/>
        </w:rPr>
        <w:t>. Yogyakarta: Mitra. Cendika Press</w:t>
      </w:r>
    </w:p>
    <w:p w:rsidR="00636417" w:rsidRPr="004356CE" w:rsidRDefault="00636417" w:rsidP="004356CE">
      <w:pPr>
        <w:spacing w:after="200" w:line="240" w:lineRule="auto"/>
        <w:ind w:left="567" w:hanging="567"/>
        <w:jc w:val="both"/>
        <w:rPr>
          <w:rFonts w:ascii="Arial" w:hAnsi="Arial" w:cs="Arial"/>
          <w:sz w:val="22"/>
          <w:szCs w:val="22"/>
          <w:shd w:val="clear" w:color="auto" w:fill="FFFFFF"/>
        </w:rPr>
      </w:pPr>
      <w:r w:rsidRPr="004356CE">
        <w:rPr>
          <w:rFonts w:ascii="Arial" w:hAnsi="Arial" w:cs="Arial"/>
          <w:sz w:val="22"/>
          <w:szCs w:val="22"/>
        </w:rPr>
        <w:t xml:space="preserve">Arikunto, S. 2010. </w:t>
      </w:r>
      <w:r w:rsidRPr="004356CE">
        <w:rPr>
          <w:rFonts w:ascii="Arial" w:hAnsi="Arial" w:cs="Arial"/>
          <w:i/>
          <w:iCs/>
          <w:sz w:val="22"/>
          <w:szCs w:val="22"/>
        </w:rPr>
        <w:t>Prosedur Penelitian Suatu Pendekatan Praktek Edisi Revisi VI</w:t>
      </w:r>
      <w:r w:rsidRPr="004356CE">
        <w:rPr>
          <w:rFonts w:ascii="Arial" w:hAnsi="Arial" w:cs="Arial"/>
          <w:sz w:val="22"/>
          <w:szCs w:val="22"/>
        </w:rPr>
        <w:t>. Jakarta: Rineka Cipta.</w:t>
      </w:r>
    </w:p>
    <w:p w:rsidR="00636417" w:rsidRPr="004356CE" w:rsidRDefault="00636417" w:rsidP="004356CE">
      <w:pPr>
        <w:spacing w:after="200" w:line="240" w:lineRule="auto"/>
        <w:ind w:left="567" w:hanging="567"/>
        <w:jc w:val="both"/>
        <w:rPr>
          <w:rFonts w:ascii="Arial" w:hAnsi="Arial" w:cs="Arial"/>
          <w:sz w:val="22"/>
          <w:szCs w:val="22"/>
        </w:rPr>
      </w:pPr>
      <w:r w:rsidRPr="004356CE">
        <w:rPr>
          <w:rFonts w:ascii="Arial" w:hAnsi="Arial" w:cs="Arial"/>
          <w:sz w:val="22"/>
          <w:szCs w:val="22"/>
        </w:rPr>
        <w:t xml:space="preserve">Depkes RI, 2013. </w:t>
      </w:r>
      <w:proofErr w:type="gramStart"/>
      <w:r w:rsidRPr="004356CE">
        <w:rPr>
          <w:rFonts w:ascii="Arial" w:hAnsi="Arial" w:cs="Arial"/>
          <w:i/>
          <w:sz w:val="22"/>
          <w:szCs w:val="22"/>
        </w:rPr>
        <w:t>Profil Kesehatan Indonesia Tahun 2012.</w:t>
      </w:r>
      <w:proofErr w:type="gramEnd"/>
      <w:r w:rsidRPr="004356CE">
        <w:rPr>
          <w:rFonts w:ascii="Arial" w:hAnsi="Arial" w:cs="Arial"/>
          <w:i/>
          <w:sz w:val="22"/>
          <w:szCs w:val="22"/>
        </w:rPr>
        <w:t xml:space="preserve"> </w:t>
      </w:r>
      <w:r w:rsidRPr="004356CE">
        <w:rPr>
          <w:rFonts w:ascii="Arial" w:hAnsi="Arial" w:cs="Arial"/>
          <w:sz w:val="22"/>
          <w:szCs w:val="22"/>
        </w:rPr>
        <w:t>Jakarta: Kementrian Kesehatan Republik Indonesia.</w:t>
      </w:r>
    </w:p>
    <w:p w:rsidR="00636417" w:rsidRPr="004356CE" w:rsidRDefault="00636417" w:rsidP="004356CE">
      <w:pPr>
        <w:spacing w:after="200" w:line="240" w:lineRule="auto"/>
        <w:ind w:left="567" w:hanging="567"/>
        <w:jc w:val="both"/>
        <w:rPr>
          <w:rFonts w:ascii="Arial" w:hAnsi="Arial" w:cs="Arial"/>
          <w:sz w:val="22"/>
          <w:szCs w:val="22"/>
        </w:rPr>
      </w:pPr>
      <w:r w:rsidRPr="004356CE">
        <w:rPr>
          <w:rFonts w:ascii="Arial" w:hAnsi="Arial" w:cs="Arial"/>
          <w:sz w:val="22"/>
          <w:szCs w:val="22"/>
        </w:rPr>
        <w:t xml:space="preserve">Dinas Kesehatan Kabupaten Bantul. 2012. </w:t>
      </w:r>
      <w:r w:rsidRPr="004356CE">
        <w:rPr>
          <w:rFonts w:ascii="Arial" w:hAnsi="Arial" w:cs="Arial"/>
          <w:i/>
          <w:sz w:val="22"/>
          <w:szCs w:val="22"/>
        </w:rPr>
        <w:t xml:space="preserve">Narasi Profil Kabupaten Bantul. </w:t>
      </w:r>
      <w:r w:rsidRPr="004356CE">
        <w:rPr>
          <w:rFonts w:ascii="Arial" w:hAnsi="Arial" w:cs="Arial"/>
          <w:sz w:val="22"/>
          <w:szCs w:val="22"/>
        </w:rPr>
        <w:t>Bantul: Dinkes Kab Bantu</w:t>
      </w:r>
    </w:p>
    <w:p w:rsidR="00636417" w:rsidRPr="004356CE" w:rsidRDefault="00636417" w:rsidP="004356CE">
      <w:pPr>
        <w:spacing w:after="200" w:line="240" w:lineRule="auto"/>
        <w:ind w:left="567" w:hanging="567"/>
        <w:jc w:val="both"/>
        <w:rPr>
          <w:rFonts w:ascii="Arial" w:hAnsi="Arial" w:cs="Arial"/>
          <w:sz w:val="22"/>
          <w:szCs w:val="22"/>
        </w:rPr>
      </w:pPr>
      <w:proofErr w:type="gramStart"/>
      <w:r w:rsidRPr="004356CE">
        <w:rPr>
          <w:rFonts w:ascii="Arial" w:hAnsi="Arial" w:cs="Arial"/>
          <w:sz w:val="22"/>
          <w:szCs w:val="22"/>
        </w:rPr>
        <w:lastRenderedPageBreak/>
        <w:t>Dinkes DIY, 2013.</w:t>
      </w:r>
      <w:proofErr w:type="gramEnd"/>
      <w:r w:rsidRPr="004356CE">
        <w:rPr>
          <w:rFonts w:ascii="Arial" w:hAnsi="Arial" w:cs="Arial"/>
          <w:sz w:val="22"/>
          <w:szCs w:val="22"/>
        </w:rPr>
        <w:t xml:space="preserve"> </w:t>
      </w:r>
      <w:proofErr w:type="gramStart"/>
      <w:r w:rsidRPr="004356CE">
        <w:rPr>
          <w:rFonts w:ascii="Arial" w:hAnsi="Arial" w:cs="Arial"/>
          <w:i/>
          <w:sz w:val="22"/>
          <w:szCs w:val="22"/>
        </w:rPr>
        <w:t>Profil Kesehatan Propinsi DIY Tahun 2012.</w:t>
      </w:r>
      <w:proofErr w:type="gramEnd"/>
      <w:r w:rsidRPr="004356CE">
        <w:rPr>
          <w:rFonts w:ascii="Arial" w:hAnsi="Arial" w:cs="Arial"/>
          <w:i/>
          <w:sz w:val="22"/>
          <w:szCs w:val="22"/>
        </w:rPr>
        <w:t xml:space="preserve"> </w:t>
      </w:r>
      <w:r w:rsidRPr="004356CE">
        <w:rPr>
          <w:rFonts w:ascii="Arial" w:hAnsi="Arial" w:cs="Arial"/>
          <w:sz w:val="22"/>
          <w:szCs w:val="22"/>
        </w:rPr>
        <w:t>Yogyakarta: Dinkes DIY</w:t>
      </w:r>
    </w:p>
    <w:p w:rsidR="00636417" w:rsidRPr="004356CE" w:rsidRDefault="00636417" w:rsidP="004356CE">
      <w:pPr>
        <w:spacing w:after="200" w:line="240" w:lineRule="auto"/>
        <w:ind w:left="567" w:hanging="567"/>
        <w:jc w:val="both"/>
        <w:rPr>
          <w:rFonts w:ascii="Arial" w:hAnsi="Arial" w:cs="Arial"/>
          <w:color w:val="000000"/>
          <w:sz w:val="22"/>
          <w:szCs w:val="22"/>
        </w:rPr>
      </w:pPr>
      <w:r w:rsidRPr="004356CE">
        <w:rPr>
          <w:rFonts w:ascii="Arial" w:hAnsi="Arial" w:cs="Arial"/>
          <w:sz w:val="22"/>
          <w:szCs w:val="22"/>
        </w:rPr>
        <w:t xml:space="preserve">Farrer, H. 2004. </w:t>
      </w:r>
      <w:r w:rsidRPr="004356CE">
        <w:rPr>
          <w:rFonts w:ascii="Arial" w:hAnsi="Arial" w:cs="Arial"/>
          <w:i/>
          <w:iCs/>
          <w:sz w:val="22"/>
          <w:szCs w:val="22"/>
        </w:rPr>
        <w:t>Perawatan Maternitas</w:t>
      </w:r>
      <w:r w:rsidRPr="004356CE">
        <w:rPr>
          <w:rFonts w:ascii="Arial" w:hAnsi="Arial" w:cs="Arial"/>
          <w:sz w:val="22"/>
          <w:szCs w:val="22"/>
        </w:rPr>
        <w:t xml:space="preserve">. </w:t>
      </w:r>
      <w:proofErr w:type="gramStart"/>
      <w:r w:rsidRPr="004356CE">
        <w:rPr>
          <w:rFonts w:ascii="Arial" w:hAnsi="Arial" w:cs="Arial"/>
          <w:sz w:val="22"/>
          <w:szCs w:val="22"/>
        </w:rPr>
        <w:t>Edisi 2.</w:t>
      </w:r>
      <w:proofErr w:type="gramEnd"/>
      <w:r w:rsidRPr="004356CE">
        <w:rPr>
          <w:rFonts w:ascii="Arial" w:hAnsi="Arial" w:cs="Arial"/>
          <w:sz w:val="22"/>
          <w:szCs w:val="22"/>
        </w:rPr>
        <w:t xml:space="preserve"> Jakarta: ECG</w:t>
      </w:r>
    </w:p>
    <w:p w:rsidR="00636417" w:rsidRPr="004356CE" w:rsidRDefault="00636417" w:rsidP="004356CE">
      <w:pPr>
        <w:spacing w:after="200" w:line="240" w:lineRule="auto"/>
        <w:ind w:left="567" w:hanging="567"/>
        <w:jc w:val="both"/>
        <w:rPr>
          <w:rFonts w:ascii="Arial" w:hAnsi="Arial" w:cs="Arial"/>
          <w:sz w:val="22"/>
          <w:szCs w:val="22"/>
        </w:rPr>
      </w:pPr>
      <w:proofErr w:type="gramStart"/>
      <w:r w:rsidRPr="004356CE">
        <w:rPr>
          <w:rFonts w:ascii="Arial" w:hAnsi="Arial" w:cs="Arial"/>
          <w:sz w:val="22"/>
          <w:szCs w:val="22"/>
        </w:rPr>
        <w:t>Hacker</w:t>
      </w:r>
      <w:r w:rsidRPr="004356CE">
        <w:rPr>
          <w:rFonts w:ascii="Arial" w:hAnsi="Arial" w:cs="Arial"/>
          <w:sz w:val="22"/>
          <w:szCs w:val="22"/>
          <w:lang w:eastAsia="id-ID"/>
        </w:rPr>
        <w:t>, N. F., Moore, J. G, 2007.</w:t>
      </w:r>
      <w:proofErr w:type="gramEnd"/>
      <w:r w:rsidRPr="004356CE">
        <w:rPr>
          <w:rFonts w:ascii="Arial" w:hAnsi="Arial" w:cs="Arial"/>
          <w:sz w:val="22"/>
          <w:szCs w:val="22"/>
          <w:lang w:eastAsia="id-ID"/>
        </w:rPr>
        <w:t xml:space="preserve"> </w:t>
      </w:r>
      <w:r w:rsidRPr="004356CE">
        <w:rPr>
          <w:rFonts w:ascii="Arial" w:hAnsi="Arial" w:cs="Arial"/>
          <w:i/>
          <w:iCs/>
          <w:sz w:val="22"/>
          <w:szCs w:val="22"/>
          <w:lang w:eastAsia="id-ID"/>
        </w:rPr>
        <w:t>Essensial Obstetri dan Ginekologi</w:t>
      </w:r>
      <w:r w:rsidRPr="004356CE">
        <w:rPr>
          <w:rFonts w:ascii="Arial" w:hAnsi="Arial" w:cs="Arial"/>
          <w:sz w:val="22"/>
          <w:szCs w:val="22"/>
          <w:lang w:eastAsia="id-ID"/>
        </w:rPr>
        <w:t>, edisi 2. Jakarta: Hipokrates</w:t>
      </w:r>
    </w:p>
    <w:p w:rsidR="00636417" w:rsidRPr="004356CE" w:rsidRDefault="00636417" w:rsidP="004356CE">
      <w:pPr>
        <w:spacing w:after="200" w:line="240" w:lineRule="auto"/>
        <w:ind w:left="567" w:hanging="567"/>
        <w:jc w:val="both"/>
        <w:rPr>
          <w:rFonts w:ascii="Arial" w:hAnsi="Arial" w:cs="Arial"/>
          <w:sz w:val="22"/>
          <w:szCs w:val="22"/>
        </w:rPr>
      </w:pPr>
      <w:proofErr w:type="gramStart"/>
      <w:r w:rsidRPr="004356CE">
        <w:rPr>
          <w:rFonts w:ascii="Arial" w:hAnsi="Arial" w:cs="Arial"/>
          <w:sz w:val="22"/>
          <w:szCs w:val="22"/>
        </w:rPr>
        <w:t>Hidayat, A.A.A. 2011.</w:t>
      </w:r>
      <w:proofErr w:type="gramEnd"/>
      <w:r w:rsidRPr="004356CE">
        <w:rPr>
          <w:rFonts w:ascii="Arial" w:hAnsi="Arial" w:cs="Arial"/>
          <w:sz w:val="22"/>
          <w:szCs w:val="22"/>
        </w:rPr>
        <w:t xml:space="preserve"> </w:t>
      </w:r>
      <w:r w:rsidRPr="004356CE">
        <w:rPr>
          <w:rFonts w:ascii="Arial" w:hAnsi="Arial" w:cs="Arial"/>
          <w:i/>
          <w:sz w:val="22"/>
          <w:szCs w:val="22"/>
        </w:rPr>
        <w:t>Metode Penelitian Kebidanan dan Teknik Analisa Data</w:t>
      </w:r>
      <w:r w:rsidRPr="004356CE">
        <w:rPr>
          <w:rFonts w:ascii="Arial" w:hAnsi="Arial" w:cs="Arial"/>
          <w:sz w:val="22"/>
          <w:szCs w:val="22"/>
        </w:rPr>
        <w:t xml:space="preserve">. </w:t>
      </w:r>
      <w:proofErr w:type="gramStart"/>
      <w:r w:rsidRPr="004356CE">
        <w:rPr>
          <w:rFonts w:ascii="Arial" w:hAnsi="Arial" w:cs="Arial"/>
          <w:sz w:val="22"/>
          <w:szCs w:val="22"/>
        </w:rPr>
        <w:t>Jakarta :</w:t>
      </w:r>
      <w:proofErr w:type="gramEnd"/>
      <w:r w:rsidRPr="004356CE">
        <w:rPr>
          <w:rFonts w:ascii="Arial" w:hAnsi="Arial" w:cs="Arial"/>
          <w:sz w:val="22"/>
          <w:szCs w:val="22"/>
        </w:rPr>
        <w:t xml:space="preserve"> Salemba Medika</w:t>
      </w:r>
    </w:p>
    <w:p w:rsidR="00636417" w:rsidRPr="004356CE" w:rsidRDefault="00636417" w:rsidP="004356CE">
      <w:pPr>
        <w:spacing w:after="200" w:line="240" w:lineRule="auto"/>
        <w:ind w:left="567" w:hanging="567"/>
        <w:jc w:val="both"/>
        <w:rPr>
          <w:rFonts w:ascii="Arial" w:hAnsi="Arial" w:cs="Arial"/>
          <w:sz w:val="22"/>
          <w:szCs w:val="22"/>
        </w:rPr>
      </w:pPr>
      <w:r w:rsidRPr="004356CE">
        <w:rPr>
          <w:rFonts w:ascii="Arial" w:hAnsi="Arial" w:cs="Arial"/>
          <w:sz w:val="22"/>
          <w:szCs w:val="22"/>
        </w:rPr>
        <w:t xml:space="preserve">Kemenkes RI, 2012. </w:t>
      </w:r>
      <w:proofErr w:type="gramStart"/>
      <w:r w:rsidRPr="004356CE">
        <w:rPr>
          <w:rFonts w:ascii="Arial" w:hAnsi="Arial" w:cs="Arial"/>
          <w:i/>
          <w:sz w:val="22"/>
          <w:szCs w:val="22"/>
        </w:rPr>
        <w:t>Profil Kesehatan Indonesia Tahun 2011.</w:t>
      </w:r>
      <w:proofErr w:type="gramEnd"/>
      <w:r w:rsidRPr="004356CE">
        <w:rPr>
          <w:rFonts w:ascii="Arial" w:hAnsi="Arial" w:cs="Arial"/>
          <w:i/>
          <w:sz w:val="22"/>
          <w:szCs w:val="22"/>
        </w:rPr>
        <w:t xml:space="preserve"> </w:t>
      </w:r>
      <w:r w:rsidRPr="004356CE">
        <w:rPr>
          <w:rFonts w:ascii="Arial" w:hAnsi="Arial" w:cs="Arial"/>
          <w:sz w:val="22"/>
          <w:szCs w:val="22"/>
        </w:rPr>
        <w:t>Jakarta: Depkes RI</w:t>
      </w:r>
    </w:p>
    <w:p w:rsidR="00636417" w:rsidRPr="004356CE" w:rsidRDefault="00636417" w:rsidP="004356CE">
      <w:pPr>
        <w:spacing w:after="200" w:line="240" w:lineRule="auto"/>
        <w:ind w:left="567" w:hanging="567"/>
        <w:jc w:val="both"/>
        <w:rPr>
          <w:rFonts w:ascii="Arial" w:hAnsi="Arial" w:cs="Arial"/>
          <w:color w:val="000000"/>
          <w:sz w:val="22"/>
          <w:szCs w:val="22"/>
        </w:rPr>
      </w:pPr>
      <w:r w:rsidRPr="004356CE">
        <w:rPr>
          <w:rFonts w:ascii="Arial" w:hAnsi="Arial" w:cs="Arial"/>
          <w:color w:val="000000"/>
          <w:sz w:val="22"/>
          <w:szCs w:val="22"/>
        </w:rPr>
        <w:t xml:space="preserve">Manuaba, IBG. 2008. </w:t>
      </w:r>
      <w:r w:rsidRPr="004356CE">
        <w:rPr>
          <w:rFonts w:ascii="Arial" w:hAnsi="Arial" w:cs="Arial"/>
          <w:i/>
          <w:iCs/>
          <w:sz w:val="22"/>
          <w:szCs w:val="22"/>
        </w:rPr>
        <w:t xml:space="preserve">Buku </w:t>
      </w:r>
      <w:proofErr w:type="gramStart"/>
      <w:r w:rsidRPr="004356CE">
        <w:rPr>
          <w:rFonts w:ascii="Arial" w:hAnsi="Arial" w:cs="Arial"/>
          <w:i/>
          <w:iCs/>
          <w:sz w:val="22"/>
          <w:szCs w:val="22"/>
        </w:rPr>
        <w:t>Ajar</w:t>
      </w:r>
      <w:proofErr w:type="gramEnd"/>
      <w:r w:rsidRPr="004356CE">
        <w:rPr>
          <w:rFonts w:ascii="Arial" w:hAnsi="Arial" w:cs="Arial"/>
          <w:i/>
          <w:iCs/>
          <w:sz w:val="22"/>
          <w:szCs w:val="22"/>
        </w:rPr>
        <w:t xml:space="preserve"> Patologi Obstetri – Untuk Mahasiswa Kebidanan</w:t>
      </w:r>
      <w:r w:rsidRPr="004356CE">
        <w:rPr>
          <w:rFonts w:ascii="Arial" w:hAnsi="Arial" w:cs="Arial"/>
          <w:sz w:val="22"/>
          <w:szCs w:val="22"/>
        </w:rPr>
        <w:t>. Jakarta: EGC.</w:t>
      </w:r>
    </w:p>
    <w:p w:rsidR="00636417" w:rsidRPr="004356CE" w:rsidRDefault="00636417" w:rsidP="004356CE">
      <w:pPr>
        <w:spacing w:after="200" w:line="240" w:lineRule="auto"/>
        <w:ind w:left="567" w:hanging="567"/>
        <w:jc w:val="both"/>
        <w:rPr>
          <w:rFonts w:ascii="Arial" w:hAnsi="Arial" w:cs="Arial"/>
          <w:color w:val="000000"/>
          <w:sz w:val="22"/>
          <w:szCs w:val="22"/>
        </w:rPr>
      </w:pPr>
      <w:r w:rsidRPr="004356CE">
        <w:rPr>
          <w:rFonts w:ascii="Arial" w:hAnsi="Arial" w:cs="Arial"/>
          <w:sz w:val="22"/>
          <w:szCs w:val="22"/>
        </w:rPr>
        <w:t xml:space="preserve">_____________. 2006. </w:t>
      </w:r>
      <w:r w:rsidRPr="004356CE">
        <w:rPr>
          <w:rFonts w:ascii="Arial" w:hAnsi="Arial" w:cs="Arial"/>
          <w:i/>
          <w:sz w:val="22"/>
          <w:szCs w:val="22"/>
        </w:rPr>
        <w:t>Ilmu Kebidanan, Penyakit Kandungan dan Keluarga Berencana</w:t>
      </w:r>
      <w:r w:rsidRPr="004356CE">
        <w:rPr>
          <w:rFonts w:ascii="Arial" w:hAnsi="Arial" w:cs="Arial"/>
          <w:sz w:val="22"/>
          <w:szCs w:val="22"/>
        </w:rPr>
        <w:t>. Jakarta: EGC.</w:t>
      </w:r>
    </w:p>
    <w:p w:rsidR="00636417" w:rsidRPr="004356CE" w:rsidRDefault="00636417" w:rsidP="004356CE">
      <w:pPr>
        <w:spacing w:after="200" w:line="240" w:lineRule="auto"/>
        <w:ind w:left="567" w:hanging="567"/>
        <w:jc w:val="both"/>
        <w:rPr>
          <w:rFonts w:ascii="Arial" w:hAnsi="Arial" w:cs="Arial"/>
          <w:sz w:val="22"/>
          <w:szCs w:val="22"/>
        </w:rPr>
      </w:pPr>
      <w:proofErr w:type="gramStart"/>
      <w:r w:rsidRPr="004356CE">
        <w:rPr>
          <w:rFonts w:ascii="Arial" w:hAnsi="Arial" w:cs="Arial"/>
          <w:sz w:val="22"/>
          <w:szCs w:val="22"/>
        </w:rPr>
        <w:t>Mufdlilah.</w:t>
      </w:r>
      <w:proofErr w:type="gramEnd"/>
      <w:r w:rsidRPr="004356CE">
        <w:rPr>
          <w:rFonts w:ascii="Arial" w:hAnsi="Arial" w:cs="Arial"/>
          <w:sz w:val="22"/>
          <w:szCs w:val="22"/>
        </w:rPr>
        <w:t xml:space="preserve"> 2008. “</w:t>
      </w:r>
      <w:r w:rsidRPr="004356CE">
        <w:rPr>
          <w:rFonts w:ascii="Arial" w:hAnsi="Arial" w:cs="Arial"/>
          <w:i/>
          <w:sz w:val="22"/>
          <w:szCs w:val="22"/>
        </w:rPr>
        <w:t>Antenatal Fokus (ANC FOKUS)”</w:t>
      </w:r>
      <w:r w:rsidRPr="004356CE">
        <w:rPr>
          <w:rFonts w:ascii="Arial" w:hAnsi="Arial" w:cs="Arial"/>
          <w:sz w:val="22"/>
          <w:szCs w:val="22"/>
        </w:rPr>
        <w:t>.</w:t>
      </w:r>
      <w:r w:rsidRPr="004356CE">
        <w:rPr>
          <w:rFonts w:ascii="Arial" w:eastAsia="Calibri" w:hAnsi="Arial" w:cs="Arial"/>
          <w:spacing w:val="4"/>
          <w:sz w:val="22"/>
          <w:szCs w:val="22"/>
        </w:rPr>
        <w:t xml:space="preserve"> </w:t>
      </w:r>
      <w:proofErr w:type="gramStart"/>
      <w:r w:rsidRPr="004356CE">
        <w:rPr>
          <w:rFonts w:ascii="Arial" w:eastAsia="Calibri" w:hAnsi="Arial" w:cs="Arial"/>
          <w:spacing w:val="4"/>
          <w:sz w:val="22"/>
          <w:szCs w:val="22"/>
        </w:rPr>
        <w:t>Yogyakarta :</w:t>
      </w:r>
      <w:proofErr w:type="gramEnd"/>
      <w:r w:rsidRPr="004356CE">
        <w:rPr>
          <w:rFonts w:ascii="Arial" w:eastAsia="Calibri" w:hAnsi="Arial" w:cs="Arial"/>
          <w:spacing w:val="4"/>
          <w:sz w:val="22"/>
          <w:szCs w:val="22"/>
        </w:rPr>
        <w:t xml:space="preserve"> Nuha Medika</w:t>
      </w:r>
    </w:p>
    <w:p w:rsidR="00636417" w:rsidRPr="004356CE" w:rsidRDefault="00636417" w:rsidP="004356CE">
      <w:pPr>
        <w:spacing w:after="200" w:line="240" w:lineRule="auto"/>
        <w:ind w:left="567" w:hanging="567"/>
        <w:jc w:val="both"/>
        <w:rPr>
          <w:rFonts w:ascii="Arial" w:hAnsi="Arial" w:cs="Arial"/>
          <w:sz w:val="22"/>
          <w:szCs w:val="22"/>
        </w:rPr>
      </w:pPr>
      <w:proofErr w:type="gramStart"/>
      <w:r w:rsidRPr="004356CE">
        <w:rPr>
          <w:rFonts w:ascii="Arial" w:hAnsi="Arial" w:cs="Arial"/>
          <w:sz w:val="22"/>
          <w:szCs w:val="22"/>
        </w:rPr>
        <w:t>Norwitz, E. 2008.</w:t>
      </w:r>
      <w:proofErr w:type="gramEnd"/>
      <w:r w:rsidRPr="004356CE">
        <w:rPr>
          <w:rFonts w:ascii="Arial" w:hAnsi="Arial" w:cs="Arial"/>
          <w:sz w:val="22"/>
          <w:szCs w:val="22"/>
        </w:rPr>
        <w:t xml:space="preserve"> </w:t>
      </w:r>
      <w:proofErr w:type="gramStart"/>
      <w:r w:rsidRPr="004356CE">
        <w:rPr>
          <w:rFonts w:ascii="Arial" w:hAnsi="Arial" w:cs="Arial"/>
          <w:i/>
          <w:sz w:val="22"/>
          <w:szCs w:val="22"/>
        </w:rPr>
        <w:t>At a glance Obstetri and Ginekologi.</w:t>
      </w:r>
      <w:proofErr w:type="gramEnd"/>
      <w:r w:rsidRPr="004356CE">
        <w:rPr>
          <w:rFonts w:ascii="Arial" w:hAnsi="Arial" w:cs="Arial"/>
          <w:i/>
          <w:sz w:val="22"/>
          <w:szCs w:val="22"/>
        </w:rPr>
        <w:t xml:space="preserve"> </w:t>
      </w:r>
      <w:r w:rsidRPr="004356CE">
        <w:rPr>
          <w:rFonts w:ascii="Arial" w:hAnsi="Arial" w:cs="Arial"/>
          <w:sz w:val="22"/>
          <w:szCs w:val="22"/>
        </w:rPr>
        <w:t>Jakarta: EGC.</w:t>
      </w:r>
    </w:p>
    <w:p w:rsidR="00636417" w:rsidRPr="004356CE" w:rsidRDefault="00636417" w:rsidP="004356CE">
      <w:pPr>
        <w:spacing w:after="200" w:line="240" w:lineRule="auto"/>
        <w:ind w:left="567" w:hanging="567"/>
        <w:jc w:val="both"/>
        <w:rPr>
          <w:rFonts w:ascii="Arial" w:hAnsi="Arial" w:cs="Arial"/>
          <w:sz w:val="22"/>
          <w:szCs w:val="22"/>
          <w:shd w:val="clear" w:color="auto" w:fill="FFFFFF"/>
        </w:rPr>
      </w:pPr>
      <w:proofErr w:type="gramStart"/>
      <w:r w:rsidRPr="004356CE">
        <w:rPr>
          <w:rFonts w:ascii="Arial" w:hAnsi="Arial" w:cs="Arial"/>
          <w:sz w:val="22"/>
          <w:szCs w:val="22"/>
        </w:rPr>
        <w:t>Notoatmodjo.</w:t>
      </w:r>
      <w:proofErr w:type="gramEnd"/>
      <w:r w:rsidRPr="004356CE">
        <w:rPr>
          <w:rFonts w:ascii="Arial" w:hAnsi="Arial" w:cs="Arial"/>
          <w:sz w:val="22"/>
          <w:szCs w:val="22"/>
        </w:rPr>
        <w:t xml:space="preserve"> 2010. </w:t>
      </w:r>
      <w:r w:rsidRPr="004356CE">
        <w:rPr>
          <w:rFonts w:ascii="Arial" w:hAnsi="Arial" w:cs="Arial"/>
          <w:i/>
          <w:sz w:val="22"/>
          <w:szCs w:val="22"/>
        </w:rPr>
        <w:t>Metodologi Penelitian Kesehatan</w:t>
      </w:r>
      <w:r w:rsidRPr="004356CE">
        <w:rPr>
          <w:rFonts w:ascii="Arial" w:hAnsi="Arial" w:cs="Arial"/>
          <w:sz w:val="22"/>
          <w:szCs w:val="22"/>
        </w:rPr>
        <w:t>. Jakarta: Rineka Cipta</w:t>
      </w:r>
    </w:p>
    <w:p w:rsidR="00636417" w:rsidRPr="004356CE" w:rsidRDefault="00636417" w:rsidP="004356CE">
      <w:pPr>
        <w:spacing w:after="200" w:line="240" w:lineRule="auto"/>
        <w:ind w:left="567" w:hanging="567"/>
        <w:jc w:val="both"/>
        <w:rPr>
          <w:rFonts w:ascii="Arial" w:hAnsi="Arial" w:cs="Arial"/>
          <w:sz w:val="22"/>
          <w:szCs w:val="22"/>
        </w:rPr>
      </w:pPr>
      <w:r w:rsidRPr="004356CE">
        <w:rPr>
          <w:rFonts w:ascii="Arial" w:hAnsi="Arial" w:cs="Arial"/>
          <w:sz w:val="22"/>
          <w:szCs w:val="22"/>
        </w:rPr>
        <w:t xml:space="preserve">Nugroho, Taufan. 2012. </w:t>
      </w:r>
      <w:r w:rsidRPr="004356CE">
        <w:rPr>
          <w:rFonts w:ascii="Arial" w:hAnsi="Arial" w:cs="Arial"/>
          <w:i/>
          <w:sz w:val="22"/>
          <w:szCs w:val="22"/>
        </w:rPr>
        <w:t xml:space="preserve">Buku </w:t>
      </w:r>
      <w:proofErr w:type="gramStart"/>
      <w:r w:rsidRPr="004356CE">
        <w:rPr>
          <w:rFonts w:ascii="Arial" w:hAnsi="Arial" w:cs="Arial"/>
          <w:i/>
          <w:sz w:val="22"/>
          <w:szCs w:val="22"/>
        </w:rPr>
        <w:t>Ajar</w:t>
      </w:r>
      <w:proofErr w:type="gramEnd"/>
      <w:r w:rsidRPr="004356CE">
        <w:rPr>
          <w:rFonts w:ascii="Arial" w:hAnsi="Arial" w:cs="Arial"/>
          <w:i/>
          <w:sz w:val="22"/>
          <w:szCs w:val="22"/>
        </w:rPr>
        <w:t xml:space="preserve"> Obstetri</w:t>
      </w:r>
      <w:r w:rsidRPr="004356CE">
        <w:rPr>
          <w:rFonts w:ascii="Arial" w:hAnsi="Arial" w:cs="Arial"/>
          <w:sz w:val="22"/>
          <w:szCs w:val="22"/>
        </w:rPr>
        <w:t>. Nuha Medika. Yogyakarta</w:t>
      </w:r>
    </w:p>
    <w:p w:rsidR="00636417" w:rsidRPr="004356CE" w:rsidRDefault="00636417" w:rsidP="004356CE">
      <w:pPr>
        <w:spacing w:after="200" w:line="240" w:lineRule="auto"/>
        <w:ind w:left="567" w:hanging="567"/>
        <w:jc w:val="both"/>
        <w:rPr>
          <w:rFonts w:ascii="Arial" w:hAnsi="Arial" w:cs="Arial"/>
          <w:sz w:val="22"/>
          <w:szCs w:val="22"/>
          <w:shd w:val="clear" w:color="auto" w:fill="FFFFFF"/>
        </w:rPr>
      </w:pPr>
      <w:proofErr w:type="gramStart"/>
      <w:r w:rsidRPr="004356CE">
        <w:rPr>
          <w:rFonts w:ascii="Arial" w:hAnsi="Arial" w:cs="Arial"/>
          <w:sz w:val="22"/>
          <w:szCs w:val="22"/>
        </w:rPr>
        <w:t>Nursalam.</w:t>
      </w:r>
      <w:proofErr w:type="gramEnd"/>
      <w:r w:rsidRPr="004356CE">
        <w:rPr>
          <w:rFonts w:ascii="Arial" w:hAnsi="Arial" w:cs="Arial"/>
          <w:sz w:val="22"/>
          <w:szCs w:val="22"/>
        </w:rPr>
        <w:t xml:space="preserve"> 2011. </w:t>
      </w:r>
      <w:r w:rsidRPr="004356CE">
        <w:rPr>
          <w:rFonts w:ascii="Arial" w:hAnsi="Arial" w:cs="Arial"/>
          <w:i/>
          <w:sz w:val="22"/>
          <w:szCs w:val="22"/>
        </w:rPr>
        <w:t xml:space="preserve">Konsep Dan Penerapan Metodelogi Penelitian Ilmu Keperawatan: Pedoman Skripsi, Tesis, dan Instrumen Penelitian Keperawatan, </w:t>
      </w:r>
      <w:r w:rsidRPr="004356CE">
        <w:rPr>
          <w:rFonts w:ascii="Arial" w:hAnsi="Arial" w:cs="Arial"/>
          <w:sz w:val="22"/>
          <w:szCs w:val="22"/>
        </w:rPr>
        <w:t xml:space="preserve">Edisi 2. </w:t>
      </w:r>
      <w:proofErr w:type="gramStart"/>
      <w:r w:rsidRPr="004356CE">
        <w:rPr>
          <w:rFonts w:ascii="Arial" w:hAnsi="Arial" w:cs="Arial"/>
          <w:sz w:val="22"/>
          <w:szCs w:val="22"/>
        </w:rPr>
        <w:t>Jakarta :</w:t>
      </w:r>
      <w:proofErr w:type="gramEnd"/>
      <w:r w:rsidRPr="004356CE">
        <w:rPr>
          <w:rFonts w:ascii="Arial" w:hAnsi="Arial" w:cs="Arial"/>
          <w:sz w:val="22"/>
          <w:szCs w:val="22"/>
        </w:rPr>
        <w:t xml:space="preserve"> Salemba Medika</w:t>
      </w:r>
    </w:p>
    <w:p w:rsidR="00636417" w:rsidRPr="004356CE" w:rsidRDefault="00636417" w:rsidP="004356CE">
      <w:pPr>
        <w:spacing w:after="200" w:line="240" w:lineRule="auto"/>
        <w:ind w:left="567" w:hanging="567"/>
        <w:jc w:val="both"/>
        <w:rPr>
          <w:rFonts w:ascii="Arial" w:hAnsi="Arial" w:cs="Arial"/>
          <w:color w:val="000000"/>
          <w:sz w:val="22"/>
          <w:szCs w:val="22"/>
        </w:rPr>
      </w:pPr>
      <w:proofErr w:type="gramStart"/>
      <w:r w:rsidRPr="004356CE">
        <w:rPr>
          <w:rFonts w:ascii="Arial" w:hAnsi="Arial" w:cs="Arial"/>
          <w:color w:val="000000"/>
          <w:sz w:val="22"/>
          <w:szCs w:val="22"/>
        </w:rPr>
        <w:t>Prawirohardjo.</w:t>
      </w:r>
      <w:proofErr w:type="gramEnd"/>
      <w:r w:rsidRPr="004356CE">
        <w:rPr>
          <w:rFonts w:ascii="Arial" w:hAnsi="Arial" w:cs="Arial"/>
          <w:color w:val="000000"/>
          <w:sz w:val="22"/>
          <w:szCs w:val="22"/>
        </w:rPr>
        <w:t xml:space="preserve"> </w:t>
      </w:r>
      <w:proofErr w:type="gramStart"/>
      <w:r w:rsidRPr="004356CE">
        <w:rPr>
          <w:rFonts w:ascii="Arial" w:hAnsi="Arial" w:cs="Arial"/>
          <w:color w:val="000000"/>
          <w:sz w:val="22"/>
          <w:szCs w:val="22"/>
        </w:rPr>
        <w:t xml:space="preserve">2011. </w:t>
      </w:r>
      <w:r w:rsidRPr="004356CE">
        <w:rPr>
          <w:rFonts w:ascii="Arial" w:hAnsi="Arial" w:cs="Arial"/>
          <w:i/>
          <w:iCs/>
          <w:sz w:val="22"/>
          <w:szCs w:val="22"/>
        </w:rPr>
        <w:t>Buku Acuan Nasional Pelayanan Kesehatan Maternal Dan Neonatal</w:t>
      </w:r>
      <w:r w:rsidRPr="004356CE">
        <w:rPr>
          <w:rFonts w:ascii="Arial" w:hAnsi="Arial" w:cs="Arial"/>
          <w:sz w:val="22"/>
          <w:szCs w:val="22"/>
        </w:rPr>
        <w:t>.</w:t>
      </w:r>
      <w:proofErr w:type="gramEnd"/>
      <w:r w:rsidRPr="004356CE">
        <w:rPr>
          <w:rFonts w:ascii="Arial" w:hAnsi="Arial" w:cs="Arial"/>
          <w:sz w:val="22"/>
          <w:szCs w:val="22"/>
        </w:rPr>
        <w:t xml:space="preserve"> Jakarta: Yayasan Bina Pustaka Sarwono Prawirohardjo</w:t>
      </w:r>
    </w:p>
    <w:p w:rsidR="00636417" w:rsidRPr="004356CE" w:rsidRDefault="00636417" w:rsidP="004356CE">
      <w:pPr>
        <w:spacing w:after="200" w:line="240" w:lineRule="auto"/>
        <w:ind w:left="567" w:hanging="567"/>
        <w:jc w:val="both"/>
        <w:rPr>
          <w:rFonts w:ascii="Arial" w:hAnsi="Arial" w:cs="Arial"/>
          <w:sz w:val="22"/>
          <w:szCs w:val="22"/>
        </w:rPr>
      </w:pPr>
      <w:proofErr w:type="gramStart"/>
      <w:r w:rsidRPr="004356CE">
        <w:rPr>
          <w:rFonts w:ascii="Arial" w:hAnsi="Arial" w:cs="Arial"/>
          <w:sz w:val="22"/>
          <w:szCs w:val="22"/>
        </w:rPr>
        <w:lastRenderedPageBreak/>
        <w:t>Saifuddin, 2006.</w:t>
      </w:r>
      <w:proofErr w:type="gramEnd"/>
      <w:r w:rsidRPr="004356CE">
        <w:rPr>
          <w:rFonts w:ascii="Arial" w:hAnsi="Arial" w:cs="Arial"/>
          <w:sz w:val="22"/>
          <w:szCs w:val="22"/>
        </w:rPr>
        <w:t xml:space="preserve"> </w:t>
      </w:r>
      <w:r w:rsidRPr="004356CE">
        <w:rPr>
          <w:rFonts w:ascii="Arial" w:hAnsi="Arial" w:cs="Arial"/>
          <w:i/>
          <w:iCs/>
          <w:sz w:val="22"/>
          <w:szCs w:val="22"/>
        </w:rPr>
        <w:t>Sikap Manusia dan Teori Pengukurnya</w:t>
      </w:r>
      <w:r w:rsidRPr="004356CE">
        <w:rPr>
          <w:rFonts w:ascii="Arial" w:hAnsi="Arial" w:cs="Arial"/>
          <w:sz w:val="22"/>
          <w:szCs w:val="22"/>
        </w:rPr>
        <w:t>. Yogyakarta: Pustaka Pelajar</w:t>
      </w:r>
    </w:p>
    <w:p w:rsidR="00636417" w:rsidRPr="004356CE" w:rsidRDefault="00636417" w:rsidP="004356CE">
      <w:pPr>
        <w:spacing w:after="200" w:line="240" w:lineRule="auto"/>
        <w:ind w:left="567" w:hanging="567"/>
        <w:jc w:val="both"/>
        <w:rPr>
          <w:rFonts w:ascii="Arial" w:hAnsi="Arial" w:cs="Arial"/>
          <w:sz w:val="22"/>
          <w:szCs w:val="22"/>
        </w:rPr>
      </w:pPr>
      <w:r w:rsidRPr="004356CE">
        <w:rPr>
          <w:rFonts w:ascii="Arial" w:hAnsi="Arial" w:cs="Arial"/>
          <w:sz w:val="22"/>
          <w:szCs w:val="22"/>
        </w:rPr>
        <w:t xml:space="preserve">________. 2008. </w:t>
      </w:r>
      <w:r w:rsidRPr="004356CE">
        <w:rPr>
          <w:rFonts w:ascii="Arial" w:hAnsi="Arial" w:cs="Arial"/>
          <w:i/>
          <w:sz w:val="22"/>
          <w:szCs w:val="22"/>
        </w:rPr>
        <w:t xml:space="preserve">Buku Panduan Praktis Pelayanan Kesehatan Maternal dan Neonatal. </w:t>
      </w:r>
      <w:proofErr w:type="gramStart"/>
      <w:r w:rsidRPr="004356CE">
        <w:rPr>
          <w:rFonts w:ascii="Arial" w:hAnsi="Arial" w:cs="Arial"/>
          <w:sz w:val="22"/>
          <w:szCs w:val="22"/>
        </w:rPr>
        <w:t>Jakarta :</w:t>
      </w:r>
      <w:proofErr w:type="gramEnd"/>
      <w:r w:rsidRPr="004356CE">
        <w:rPr>
          <w:rFonts w:ascii="Arial" w:hAnsi="Arial" w:cs="Arial"/>
          <w:sz w:val="22"/>
          <w:szCs w:val="22"/>
        </w:rPr>
        <w:t xml:space="preserve"> Yayasan Bina Pustaka Sarwono Prawirohardjo</w:t>
      </w:r>
    </w:p>
    <w:p w:rsidR="00636417" w:rsidRPr="004356CE" w:rsidRDefault="00636417" w:rsidP="004356CE">
      <w:pPr>
        <w:spacing w:after="200" w:line="240" w:lineRule="auto"/>
        <w:ind w:left="567" w:hanging="567"/>
        <w:jc w:val="both"/>
        <w:rPr>
          <w:rFonts w:ascii="Arial" w:hAnsi="Arial" w:cs="Arial"/>
          <w:sz w:val="22"/>
          <w:szCs w:val="22"/>
        </w:rPr>
      </w:pPr>
      <w:proofErr w:type="gramStart"/>
      <w:r w:rsidRPr="004356CE">
        <w:rPr>
          <w:rFonts w:ascii="Arial" w:hAnsi="Arial" w:cs="Arial"/>
          <w:sz w:val="22"/>
          <w:szCs w:val="22"/>
        </w:rPr>
        <w:t>Sastrowinata.</w:t>
      </w:r>
      <w:proofErr w:type="gramEnd"/>
      <w:r w:rsidRPr="004356CE">
        <w:rPr>
          <w:rFonts w:ascii="Arial" w:hAnsi="Arial" w:cs="Arial"/>
          <w:sz w:val="22"/>
          <w:szCs w:val="22"/>
        </w:rPr>
        <w:t xml:space="preserve"> 2005. </w:t>
      </w:r>
      <w:r w:rsidRPr="004356CE">
        <w:rPr>
          <w:rFonts w:ascii="Arial" w:hAnsi="Arial" w:cs="Arial"/>
          <w:i/>
          <w:sz w:val="22"/>
          <w:szCs w:val="22"/>
        </w:rPr>
        <w:t xml:space="preserve">Psikologi Kehamilan. </w:t>
      </w:r>
      <w:r w:rsidRPr="004356CE">
        <w:rPr>
          <w:rFonts w:ascii="Arial" w:hAnsi="Arial" w:cs="Arial"/>
          <w:sz w:val="22"/>
          <w:szCs w:val="22"/>
        </w:rPr>
        <w:t>Bandung: Andi Offset</w:t>
      </w:r>
    </w:p>
    <w:p w:rsidR="00636417" w:rsidRPr="004356CE" w:rsidRDefault="00636417" w:rsidP="004356CE">
      <w:pPr>
        <w:spacing w:after="200" w:line="240" w:lineRule="auto"/>
        <w:ind w:left="567" w:hanging="567"/>
        <w:jc w:val="both"/>
        <w:rPr>
          <w:rFonts w:ascii="Arial" w:hAnsi="Arial" w:cs="Arial"/>
          <w:sz w:val="22"/>
          <w:szCs w:val="22"/>
        </w:rPr>
      </w:pPr>
      <w:r w:rsidRPr="004356CE">
        <w:rPr>
          <w:rFonts w:ascii="Arial" w:hAnsi="Arial" w:cs="Arial"/>
          <w:sz w:val="22"/>
          <w:szCs w:val="22"/>
        </w:rPr>
        <w:t xml:space="preserve">Sulistyawati, Ari. 2012. </w:t>
      </w:r>
      <w:r w:rsidRPr="004356CE">
        <w:rPr>
          <w:rFonts w:ascii="Arial" w:hAnsi="Arial" w:cs="Arial"/>
          <w:i/>
          <w:sz w:val="22"/>
          <w:szCs w:val="22"/>
        </w:rPr>
        <w:t>Asuhan Kebidanan Pada Masa Kehamilan</w:t>
      </w:r>
      <w:r w:rsidRPr="004356CE">
        <w:rPr>
          <w:rFonts w:ascii="Arial" w:hAnsi="Arial" w:cs="Arial"/>
          <w:sz w:val="22"/>
          <w:szCs w:val="22"/>
        </w:rPr>
        <w:t xml:space="preserve">. </w:t>
      </w:r>
      <w:proofErr w:type="gramStart"/>
      <w:r w:rsidRPr="004356CE">
        <w:rPr>
          <w:rFonts w:ascii="Arial" w:hAnsi="Arial" w:cs="Arial"/>
          <w:sz w:val="22"/>
          <w:szCs w:val="22"/>
        </w:rPr>
        <w:t>Jakarta :</w:t>
      </w:r>
      <w:proofErr w:type="gramEnd"/>
      <w:r w:rsidRPr="004356CE">
        <w:rPr>
          <w:rFonts w:ascii="Arial" w:hAnsi="Arial" w:cs="Arial"/>
          <w:sz w:val="22"/>
          <w:szCs w:val="22"/>
        </w:rPr>
        <w:t xml:space="preserve"> Salemba Medika</w:t>
      </w:r>
    </w:p>
    <w:p w:rsidR="00636417" w:rsidRPr="004356CE" w:rsidRDefault="00636417" w:rsidP="004356CE">
      <w:pPr>
        <w:spacing w:after="200" w:line="240" w:lineRule="auto"/>
        <w:ind w:left="567" w:hanging="567"/>
        <w:jc w:val="both"/>
        <w:rPr>
          <w:rFonts w:ascii="Arial" w:hAnsi="Arial" w:cs="Arial"/>
          <w:color w:val="000000"/>
          <w:sz w:val="22"/>
          <w:szCs w:val="22"/>
        </w:rPr>
      </w:pPr>
      <w:r w:rsidRPr="004356CE">
        <w:rPr>
          <w:rFonts w:ascii="Arial" w:hAnsi="Arial" w:cs="Arial"/>
          <w:sz w:val="22"/>
          <w:szCs w:val="22"/>
        </w:rPr>
        <w:t xml:space="preserve">Varney, H. 2007. </w:t>
      </w:r>
      <w:r w:rsidRPr="004356CE">
        <w:rPr>
          <w:rFonts w:ascii="Arial" w:hAnsi="Arial" w:cs="Arial"/>
          <w:bCs/>
          <w:i/>
          <w:sz w:val="22"/>
          <w:szCs w:val="22"/>
        </w:rPr>
        <w:t>Buku Saku Bidan</w:t>
      </w:r>
      <w:r w:rsidRPr="004356CE">
        <w:rPr>
          <w:rFonts w:ascii="Arial" w:hAnsi="Arial" w:cs="Arial"/>
          <w:bCs/>
          <w:sz w:val="22"/>
          <w:szCs w:val="22"/>
        </w:rPr>
        <w:t xml:space="preserve">. </w:t>
      </w:r>
      <w:r w:rsidRPr="004356CE">
        <w:rPr>
          <w:rFonts w:ascii="Arial" w:hAnsi="Arial" w:cs="Arial"/>
          <w:sz w:val="22"/>
          <w:szCs w:val="22"/>
        </w:rPr>
        <w:t>Buku Kedokteran Jakarta: EGC.</w:t>
      </w:r>
    </w:p>
    <w:p w:rsidR="00636417" w:rsidRPr="004356CE" w:rsidRDefault="00636417" w:rsidP="004356CE">
      <w:pPr>
        <w:spacing w:after="200" w:line="240" w:lineRule="auto"/>
        <w:ind w:left="567" w:hanging="567"/>
        <w:jc w:val="both"/>
        <w:rPr>
          <w:rFonts w:ascii="Arial" w:hAnsi="Arial" w:cs="Arial"/>
          <w:color w:val="000000"/>
          <w:sz w:val="22"/>
          <w:szCs w:val="22"/>
        </w:rPr>
      </w:pPr>
      <w:r w:rsidRPr="004356CE">
        <w:rPr>
          <w:rFonts w:ascii="Arial" w:eastAsia="Calibri" w:hAnsi="Arial" w:cs="Arial"/>
          <w:color w:val="000000"/>
          <w:sz w:val="22"/>
          <w:szCs w:val="22"/>
        </w:rPr>
        <w:t>Wiknjosastro, H. 2007.</w:t>
      </w:r>
      <w:r w:rsidRPr="004356CE">
        <w:rPr>
          <w:rFonts w:ascii="Arial" w:hAnsi="Arial" w:cs="Arial"/>
          <w:i/>
          <w:iCs/>
          <w:sz w:val="22"/>
          <w:szCs w:val="22"/>
        </w:rPr>
        <w:t>Buku Saku Bidan</w:t>
      </w:r>
      <w:r w:rsidRPr="004356CE">
        <w:rPr>
          <w:rFonts w:ascii="Arial" w:hAnsi="Arial" w:cs="Arial"/>
          <w:sz w:val="22"/>
          <w:szCs w:val="22"/>
        </w:rPr>
        <w:t>. Jakarta: EGC.</w:t>
      </w:r>
    </w:p>
    <w:p w:rsidR="00636417" w:rsidRPr="004356CE" w:rsidRDefault="00636417" w:rsidP="004356CE">
      <w:pPr>
        <w:spacing w:after="200" w:line="240" w:lineRule="auto"/>
        <w:ind w:left="567" w:hanging="567"/>
        <w:jc w:val="both"/>
        <w:rPr>
          <w:rFonts w:ascii="Arial" w:hAnsi="Arial" w:cs="Arial"/>
          <w:sz w:val="22"/>
          <w:szCs w:val="22"/>
        </w:rPr>
      </w:pPr>
      <w:r w:rsidRPr="004356CE">
        <w:rPr>
          <w:rFonts w:ascii="Arial" w:hAnsi="Arial" w:cs="Arial"/>
          <w:sz w:val="22"/>
          <w:szCs w:val="22"/>
        </w:rPr>
        <w:t xml:space="preserve">_____________. 2009. </w:t>
      </w:r>
      <w:r w:rsidRPr="004356CE">
        <w:rPr>
          <w:rFonts w:ascii="Arial" w:hAnsi="Arial" w:cs="Arial"/>
          <w:i/>
          <w:sz w:val="22"/>
          <w:szCs w:val="22"/>
        </w:rPr>
        <w:t>Ilmu Kebidanan</w:t>
      </w:r>
      <w:r w:rsidRPr="004356CE">
        <w:rPr>
          <w:rFonts w:ascii="Arial" w:hAnsi="Arial" w:cs="Arial"/>
          <w:sz w:val="22"/>
          <w:szCs w:val="22"/>
        </w:rPr>
        <w:t>. Jakarta: YBP-SP.</w:t>
      </w:r>
    </w:p>
    <w:p w:rsidR="00636417" w:rsidRPr="004356CE" w:rsidRDefault="00636417" w:rsidP="004356CE">
      <w:pPr>
        <w:spacing w:line="240" w:lineRule="auto"/>
        <w:jc w:val="both"/>
        <w:rPr>
          <w:rFonts w:ascii="Arial" w:hAnsi="Arial" w:cs="Arial"/>
          <w:b/>
          <w:sz w:val="22"/>
          <w:szCs w:val="22"/>
          <w:u w:val="single"/>
        </w:rPr>
      </w:pPr>
    </w:p>
    <w:sectPr w:rsidR="00636417" w:rsidRPr="004356CE" w:rsidSect="00DB1793">
      <w:pgSz w:w="11907" w:h="16840" w:code="9"/>
      <w:pgMar w:top="1702" w:right="1701" w:bottom="1701" w:left="1560"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A4B" w:rsidRDefault="008D4A4B" w:rsidP="00334B00">
      <w:pPr>
        <w:spacing w:line="240" w:lineRule="auto"/>
      </w:pPr>
      <w:r>
        <w:separator/>
      </w:r>
    </w:p>
  </w:endnote>
  <w:endnote w:type="continuationSeparator" w:id="1">
    <w:p w:rsidR="008D4A4B" w:rsidRDefault="008D4A4B" w:rsidP="00334B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8814"/>
      <w:docPartObj>
        <w:docPartGallery w:val="Page Numbers (Bottom of Page)"/>
        <w:docPartUnique/>
      </w:docPartObj>
    </w:sdtPr>
    <w:sdtContent>
      <w:p w:rsidR="00B743D3" w:rsidRDefault="009A2A02">
        <w:pPr>
          <w:pStyle w:val="Footer"/>
          <w:jc w:val="center"/>
        </w:pPr>
        <w:r>
          <w:fldChar w:fldCharType="begin"/>
        </w:r>
        <w:r w:rsidR="00F05AF2">
          <w:instrText xml:space="preserve"> PAGE   \* MERGEFORMAT </w:instrText>
        </w:r>
        <w:r>
          <w:fldChar w:fldCharType="separate"/>
        </w:r>
        <w:r w:rsidR="00B34E8D">
          <w:rPr>
            <w:noProof/>
          </w:rPr>
          <w:t>2</w:t>
        </w:r>
        <w:r>
          <w:rPr>
            <w:noProof/>
          </w:rPr>
          <w:fldChar w:fldCharType="end"/>
        </w:r>
      </w:p>
    </w:sdtContent>
  </w:sdt>
  <w:p w:rsidR="00B743D3" w:rsidRDefault="00B74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24851"/>
      <w:docPartObj>
        <w:docPartGallery w:val="Page Numbers (Bottom of Page)"/>
        <w:docPartUnique/>
      </w:docPartObj>
    </w:sdtPr>
    <w:sdtEndPr>
      <w:rPr>
        <w:noProof/>
      </w:rPr>
    </w:sdtEndPr>
    <w:sdtContent>
      <w:p w:rsidR="00DB1793" w:rsidRDefault="009A2A02">
        <w:pPr>
          <w:pStyle w:val="Footer"/>
          <w:jc w:val="right"/>
        </w:pPr>
        <w:r>
          <w:fldChar w:fldCharType="begin"/>
        </w:r>
        <w:r w:rsidR="00DB1793">
          <w:instrText xml:space="preserve"> PAGE   \* MERGEFORMAT </w:instrText>
        </w:r>
        <w:r>
          <w:fldChar w:fldCharType="separate"/>
        </w:r>
        <w:r w:rsidR="00974931">
          <w:rPr>
            <w:noProof/>
          </w:rPr>
          <w:t>iv</w:t>
        </w:r>
        <w:r>
          <w:rPr>
            <w:noProof/>
          </w:rPr>
          <w:fldChar w:fldCharType="end"/>
        </w:r>
      </w:p>
    </w:sdtContent>
  </w:sdt>
  <w:p w:rsidR="00B743D3" w:rsidRDefault="00B74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A4B" w:rsidRDefault="008D4A4B" w:rsidP="00334B00">
      <w:pPr>
        <w:spacing w:line="240" w:lineRule="auto"/>
      </w:pPr>
      <w:r>
        <w:separator/>
      </w:r>
    </w:p>
  </w:footnote>
  <w:footnote w:type="continuationSeparator" w:id="1">
    <w:p w:rsidR="008D4A4B" w:rsidRDefault="008D4A4B" w:rsidP="00334B0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B17"/>
    <w:multiLevelType w:val="hybridMultilevel"/>
    <w:tmpl w:val="327AF23E"/>
    <w:lvl w:ilvl="0" w:tplc="6B46E86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72F40FE"/>
    <w:multiLevelType w:val="hybridMultilevel"/>
    <w:tmpl w:val="2B4ECF80"/>
    <w:lvl w:ilvl="0" w:tplc="0421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7616BF"/>
    <w:multiLevelType w:val="hybridMultilevel"/>
    <w:tmpl w:val="F1BC6E08"/>
    <w:lvl w:ilvl="0" w:tplc="5938507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2A14B2F"/>
    <w:multiLevelType w:val="hybridMultilevel"/>
    <w:tmpl w:val="A82E569C"/>
    <w:lvl w:ilvl="0" w:tplc="8D50D89E">
      <w:start w:val="1"/>
      <w:numFmt w:val="decimal"/>
      <w:lvlText w:val="Gambar 2.%1."/>
      <w:lvlJc w:val="left"/>
      <w:pPr>
        <w:ind w:left="720" w:hanging="360"/>
      </w:pPr>
      <w:rPr>
        <w:rFonts w:cs="Times New Roman" w:hint="default"/>
        <w:b w:val="0"/>
        <w:i w:val="0"/>
        <w:sz w:val="24"/>
      </w:rPr>
    </w:lvl>
    <w:lvl w:ilvl="1" w:tplc="25CE9498">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E331D"/>
    <w:multiLevelType w:val="hybridMultilevel"/>
    <w:tmpl w:val="D4FA35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FC4646"/>
    <w:multiLevelType w:val="hybridMultilevel"/>
    <w:tmpl w:val="6B16AC4A"/>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69500D2"/>
    <w:multiLevelType w:val="hybridMultilevel"/>
    <w:tmpl w:val="5E9E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B23DA"/>
    <w:multiLevelType w:val="hybridMultilevel"/>
    <w:tmpl w:val="D3D059C6"/>
    <w:lvl w:ilvl="0" w:tplc="A538C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6373D2"/>
    <w:multiLevelType w:val="hybridMultilevel"/>
    <w:tmpl w:val="8B5A73CE"/>
    <w:lvl w:ilvl="0" w:tplc="01FA2ED2">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483297"/>
    <w:multiLevelType w:val="hybridMultilevel"/>
    <w:tmpl w:val="303E351E"/>
    <w:lvl w:ilvl="0" w:tplc="9CECABFE">
      <w:start w:val="1"/>
      <w:numFmt w:val="decimal"/>
      <w:lvlText w:val="Tabel 4.%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298F1F24"/>
    <w:multiLevelType w:val="hybridMultilevel"/>
    <w:tmpl w:val="BC2C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113EA"/>
    <w:multiLevelType w:val="hybridMultilevel"/>
    <w:tmpl w:val="5C4AF5A6"/>
    <w:lvl w:ilvl="0" w:tplc="920409FC">
      <w:start w:val="1"/>
      <w:numFmt w:val="decimal"/>
      <w:lvlText w:val="Lampiran %1. "/>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57EED"/>
    <w:multiLevelType w:val="hybridMultilevel"/>
    <w:tmpl w:val="126E80C2"/>
    <w:lvl w:ilvl="0" w:tplc="FABA58AC">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3">
    <w:nsid w:val="333E077D"/>
    <w:multiLevelType w:val="hybridMultilevel"/>
    <w:tmpl w:val="C48CE824"/>
    <w:lvl w:ilvl="0" w:tplc="65226918">
      <w:start w:val="1"/>
      <w:numFmt w:val="decimal"/>
      <w:lvlText w:val="%1."/>
      <w:lvlJc w:val="left"/>
      <w:pPr>
        <w:tabs>
          <w:tab w:val="num" w:pos="720"/>
        </w:tabs>
        <w:ind w:left="720" w:hanging="504"/>
      </w:pPr>
      <w:rPr>
        <w:rFonts w:ascii="Times New Roman" w:eastAsiaTheme="minorHAnsi" w:hAnsi="Times New Roman"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3707FD1"/>
    <w:multiLevelType w:val="hybridMultilevel"/>
    <w:tmpl w:val="A4C23EB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35AC57BD"/>
    <w:multiLevelType w:val="hybridMultilevel"/>
    <w:tmpl w:val="29E24C18"/>
    <w:lvl w:ilvl="0" w:tplc="5D2E14E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68C5B00"/>
    <w:multiLevelType w:val="hybridMultilevel"/>
    <w:tmpl w:val="1DB4EE68"/>
    <w:lvl w:ilvl="0" w:tplc="AF30513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44454B5C"/>
    <w:multiLevelType w:val="hybridMultilevel"/>
    <w:tmpl w:val="A4F60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AB72F6"/>
    <w:multiLevelType w:val="hybridMultilevel"/>
    <w:tmpl w:val="44363A6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48CA35E9"/>
    <w:multiLevelType w:val="hybridMultilevel"/>
    <w:tmpl w:val="2CF29386"/>
    <w:lvl w:ilvl="0" w:tplc="02DC0B2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B181255"/>
    <w:multiLevelType w:val="hybridMultilevel"/>
    <w:tmpl w:val="144ADE9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4FF66112"/>
    <w:multiLevelType w:val="hybridMultilevel"/>
    <w:tmpl w:val="7FAED958"/>
    <w:lvl w:ilvl="0" w:tplc="04090019">
      <w:start w:val="1"/>
      <w:numFmt w:val="lowerLetter"/>
      <w:lvlText w:val="%1."/>
      <w:lvlJc w:val="left"/>
      <w:pPr>
        <w:ind w:left="135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531B7D9A"/>
    <w:multiLevelType w:val="hybridMultilevel"/>
    <w:tmpl w:val="092EA5CA"/>
    <w:lvl w:ilvl="0" w:tplc="D15C4AC4">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DD0145"/>
    <w:multiLevelType w:val="hybridMultilevel"/>
    <w:tmpl w:val="FD787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E2483C"/>
    <w:multiLevelType w:val="hybridMultilevel"/>
    <w:tmpl w:val="EC4CC870"/>
    <w:lvl w:ilvl="0" w:tplc="A0C29B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D2E6D8F"/>
    <w:multiLevelType w:val="hybridMultilevel"/>
    <w:tmpl w:val="502C2F52"/>
    <w:lvl w:ilvl="0" w:tplc="8936419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5D681D22"/>
    <w:multiLevelType w:val="hybridMultilevel"/>
    <w:tmpl w:val="9B14E104"/>
    <w:lvl w:ilvl="0" w:tplc="AE88434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7">
    <w:nsid w:val="5E7F7F88"/>
    <w:multiLevelType w:val="hybridMultilevel"/>
    <w:tmpl w:val="930C9D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FC42BA3"/>
    <w:multiLevelType w:val="hybridMultilevel"/>
    <w:tmpl w:val="3E7A47B8"/>
    <w:lvl w:ilvl="0" w:tplc="75F6BA6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644203CA"/>
    <w:multiLevelType w:val="hybridMultilevel"/>
    <w:tmpl w:val="21C87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C180A"/>
    <w:multiLevelType w:val="hybridMultilevel"/>
    <w:tmpl w:val="451247C6"/>
    <w:lvl w:ilvl="0" w:tplc="FA960D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8485C60"/>
    <w:multiLevelType w:val="hybridMultilevel"/>
    <w:tmpl w:val="05EA3FBC"/>
    <w:lvl w:ilvl="0" w:tplc="E4809184">
      <w:start w:val="1"/>
      <w:numFmt w:val="decimal"/>
      <w:lvlText w:val="Gambar 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30BC2"/>
    <w:multiLevelType w:val="hybridMultilevel"/>
    <w:tmpl w:val="CDD87448"/>
    <w:lvl w:ilvl="0" w:tplc="DF84468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E241769"/>
    <w:multiLevelType w:val="hybridMultilevel"/>
    <w:tmpl w:val="B7720AC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6E341C9E"/>
    <w:multiLevelType w:val="hybridMultilevel"/>
    <w:tmpl w:val="45BE1DBA"/>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23A79"/>
    <w:multiLevelType w:val="hybridMultilevel"/>
    <w:tmpl w:val="36328598"/>
    <w:lvl w:ilvl="0" w:tplc="EC669142">
      <w:start w:val="1"/>
      <w:numFmt w:val="upperRoman"/>
      <w:lvlText w:val="BAB %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nsid w:val="72167E6E"/>
    <w:multiLevelType w:val="hybridMultilevel"/>
    <w:tmpl w:val="E5A20CCE"/>
    <w:lvl w:ilvl="0" w:tplc="A0F0AB32">
      <w:start w:val="1"/>
      <w:numFmt w:val="upperRoman"/>
      <w:lvlText w:val="BAB %1."/>
      <w:lvlJc w:val="left"/>
      <w:pPr>
        <w:ind w:left="720" w:hanging="360"/>
      </w:pPr>
      <w:rPr>
        <w:rFonts w:ascii="Times New Roman" w:hAnsi="Times New Roman" w:hint="default"/>
        <w:b/>
        <w:i w:val="0"/>
        <w:kern w:val="2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C4294"/>
    <w:multiLevelType w:val="hybridMultilevel"/>
    <w:tmpl w:val="6478DEE6"/>
    <w:lvl w:ilvl="0" w:tplc="02027680">
      <w:start w:val="1"/>
      <w:numFmt w:val="decimal"/>
      <w:lvlText w:val="Tabel 4.%1"/>
      <w:lvlJc w:val="left"/>
      <w:pPr>
        <w:ind w:left="720" w:hanging="360"/>
      </w:pPr>
      <w:rPr>
        <w:rFonts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47ADC"/>
    <w:multiLevelType w:val="hybridMultilevel"/>
    <w:tmpl w:val="B91852DC"/>
    <w:lvl w:ilvl="0" w:tplc="49A6CB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7B252B"/>
    <w:multiLevelType w:val="hybridMultilevel"/>
    <w:tmpl w:val="204C859E"/>
    <w:lvl w:ilvl="0" w:tplc="467C641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AD042F8"/>
    <w:multiLevelType w:val="hybridMultilevel"/>
    <w:tmpl w:val="D0469434"/>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1">
    <w:nsid w:val="7B3C7F48"/>
    <w:multiLevelType w:val="hybridMultilevel"/>
    <w:tmpl w:val="19A8A436"/>
    <w:lvl w:ilvl="0" w:tplc="422E31C2">
      <w:start w:val="1"/>
      <w:numFmt w:val="decimal"/>
      <w:lvlText w:val="Tabel 3.%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9"/>
  </w:num>
  <w:num w:numId="4">
    <w:abstractNumId w:val="16"/>
  </w:num>
  <w:num w:numId="5">
    <w:abstractNumId w:val="1"/>
  </w:num>
  <w:num w:numId="6">
    <w:abstractNumId w:val="13"/>
  </w:num>
  <w:num w:numId="7">
    <w:abstractNumId w:val="22"/>
  </w:num>
  <w:num w:numId="8">
    <w:abstractNumId w:val="4"/>
  </w:num>
  <w:num w:numId="9">
    <w:abstractNumId w:val="23"/>
  </w:num>
  <w:num w:numId="10">
    <w:abstractNumId w:val="17"/>
  </w:num>
  <w:num w:numId="11">
    <w:abstractNumId w:val="33"/>
  </w:num>
  <w:num w:numId="12">
    <w:abstractNumId w:val="14"/>
  </w:num>
  <w:num w:numId="13">
    <w:abstractNumId w:val="18"/>
  </w:num>
  <w:num w:numId="14">
    <w:abstractNumId w:val="21"/>
  </w:num>
  <w:num w:numId="15">
    <w:abstractNumId w:val="36"/>
  </w:num>
  <w:num w:numId="16">
    <w:abstractNumId w:val="40"/>
  </w:num>
  <w:num w:numId="17">
    <w:abstractNumId w:val="5"/>
  </w:num>
  <w:num w:numId="18">
    <w:abstractNumId w:val="3"/>
  </w:num>
  <w:num w:numId="19">
    <w:abstractNumId w:val="31"/>
  </w:num>
  <w:num w:numId="20">
    <w:abstractNumId w:val="37"/>
  </w:num>
  <w:num w:numId="21">
    <w:abstractNumId w:val="41"/>
  </w:num>
  <w:num w:numId="22">
    <w:abstractNumId w:val="11"/>
  </w:num>
  <w:num w:numId="23">
    <w:abstractNumId w:val="34"/>
  </w:num>
  <w:num w:numId="24">
    <w:abstractNumId w:val="29"/>
  </w:num>
  <w:num w:numId="25">
    <w:abstractNumId w:val="9"/>
  </w:num>
  <w:num w:numId="26">
    <w:abstractNumId w:val="6"/>
  </w:num>
  <w:num w:numId="27">
    <w:abstractNumId w:val="10"/>
  </w:num>
  <w:num w:numId="28">
    <w:abstractNumId w:val="2"/>
  </w:num>
  <w:num w:numId="29">
    <w:abstractNumId w:val="25"/>
  </w:num>
  <w:num w:numId="30">
    <w:abstractNumId w:val="28"/>
  </w:num>
  <w:num w:numId="31">
    <w:abstractNumId w:val="38"/>
  </w:num>
  <w:num w:numId="32">
    <w:abstractNumId w:val="7"/>
  </w:num>
  <w:num w:numId="33">
    <w:abstractNumId w:val="8"/>
  </w:num>
  <w:num w:numId="34">
    <w:abstractNumId w:val="32"/>
  </w:num>
  <w:num w:numId="35">
    <w:abstractNumId w:val="24"/>
  </w:num>
  <w:num w:numId="36">
    <w:abstractNumId w:val="15"/>
  </w:num>
  <w:num w:numId="37">
    <w:abstractNumId w:val="0"/>
  </w:num>
  <w:num w:numId="38">
    <w:abstractNumId w:val="12"/>
  </w:num>
  <w:num w:numId="39">
    <w:abstractNumId w:val="30"/>
  </w:num>
  <w:num w:numId="40">
    <w:abstractNumId w:val="39"/>
  </w:num>
  <w:num w:numId="41">
    <w:abstractNumId w:val="2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E73EA"/>
    <w:rsid w:val="00002551"/>
    <w:rsid w:val="00047469"/>
    <w:rsid w:val="000503BA"/>
    <w:rsid w:val="000706E9"/>
    <w:rsid w:val="000A3347"/>
    <w:rsid w:val="000A495F"/>
    <w:rsid w:val="000C26DF"/>
    <w:rsid w:val="000D603E"/>
    <w:rsid w:val="000F2FE7"/>
    <w:rsid w:val="00144E0A"/>
    <w:rsid w:val="00165C6A"/>
    <w:rsid w:val="00190BC2"/>
    <w:rsid w:val="001A4AF1"/>
    <w:rsid w:val="001C68A8"/>
    <w:rsid w:val="001D7264"/>
    <w:rsid w:val="00201C60"/>
    <w:rsid w:val="00207876"/>
    <w:rsid w:val="00217780"/>
    <w:rsid w:val="00230828"/>
    <w:rsid w:val="002942B1"/>
    <w:rsid w:val="002B62B7"/>
    <w:rsid w:val="0030309C"/>
    <w:rsid w:val="00305EB1"/>
    <w:rsid w:val="00334B00"/>
    <w:rsid w:val="003601CE"/>
    <w:rsid w:val="00375467"/>
    <w:rsid w:val="00381752"/>
    <w:rsid w:val="00381D0A"/>
    <w:rsid w:val="00393C0B"/>
    <w:rsid w:val="003B35FA"/>
    <w:rsid w:val="003C5B3C"/>
    <w:rsid w:val="003F69D6"/>
    <w:rsid w:val="00404635"/>
    <w:rsid w:val="00406EE8"/>
    <w:rsid w:val="004356CE"/>
    <w:rsid w:val="00454110"/>
    <w:rsid w:val="00461503"/>
    <w:rsid w:val="00461C56"/>
    <w:rsid w:val="0048044F"/>
    <w:rsid w:val="004A58A6"/>
    <w:rsid w:val="004C1FC9"/>
    <w:rsid w:val="004F45FC"/>
    <w:rsid w:val="00517153"/>
    <w:rsid w:val="0052254C"/>
    <w:rsid w:val="00547EAA"/>
    <w:rsid w:val="00567546"/>
    <w:rsid w:val="00580EFE"/>
    <w:rsid w:val="005958AF"/>
    <w:rsid w:val="005C362E"/>
    <w:rsid w:val="005C780F"/>
    <w:rsid w:val="005D2FA6"/>
    <w:rsid w:val="005D31CE"/>
    <w:rsid w:val="005E394B"/>
    <w:rsid w:val="005F041F"/>
    <w:rsid w:val="00613CDA"/>
    <w:rsid w:val="00630AF0"/>
    <w:rsid w:val="00634ADF"/>
    <w:rsid w:val="00636417"/>
    <w:rsid w:val="00642B23"/>
    <w:rsid w:val="00664993"/>
    <w:rsid w:val="0068167A"/>
    <w:rsid w:val="00682745"/>
    <w:rsid w:val="00684289"/>
    <w:rsid w:val="00696BC3"/>
    <w:rsid w:val="0071280B"/>
    <w:rsid w:val="0072083F"/>
    <w:rsid w:val="00721B78"/>
    <w:rsid w:val="00724A7B"/>
    <w:rsid w:val="007318DD"/>
    <w:rsid w:val="00741BEF"/>
    <w:rsid w:val="007435EF"/>
    <w:rsid w:val="007514C4"/>
    <w:rsid w:val="00772CFF"/>
    <w:rsid w:val="00780F7B"/>
    <w:rsid w:val="00797FD1"/>
    <w:rsid w:val="007A08E6"/>
    <w:rsid w:val="007A19AA"/>
    <w:rsid w:val="007A3FBF"/>
    <w:rsid w:val="007A5F29"/>
    <w:rsid w:val="007D44C8"/>
    <w:rsid w:val="007D6D61"/>
    <w:rsid w:val="007E5069"/>
    <w:rsid w:val="007F2271"/>
    <w:rsid w:val="00804430"/>
    <w:rsid w:val="00824227"/>
    <w:rsid w:val="00837DB4"/>
    <w:rsid w:val="0085699F"/>
    <w:rsid w:val="00862FE6"/>
    <w:rsid w:val="00897C99"/>
    <w:rsid w:val="008A4900"/>
    <w:rsid w:val="008D4A4B"/>
    <w:rsid w:val="008D5669"/>
    <w:rsid w:val="009103EA"/>
    <w:rsid w:val="009243C4"/>
    <w:rsid w:val="0095342A"/>
    <w:rsid w:val="00973453"/>
    <w:rsid w:val="00974931"/>
    <w:rsid w:val="0098098E"/>
    <w:rsid w:val="009A0496"/>
    <w:rsid w:val="009A2A02"/>
    <w:rsid w:val="009B48F2"/>
    <w:rsid w:val="009E5E07"/>
    <w:rsid w:val="00A00220"/>
    <w:rsid w:val="00A00F1C"/>
    <w:rsid w:val="00A2480F"/>
    <w:rsid w:val="00A47130"/>
    <w:rsid w:val="00A86420"/>
    <w:rsid w:val="00AB51D1"/>
    <w:rsid w:val="00AC224D"/>
    <w:rsid w:val="00AD7A4D"/>
    <w:rsid w:val="00AF7364"/>
    <w:rsid w:val="00B13DAE"/>
    <w:rsid w:val="00B13FC7"/>
    <w:rsid w:val="00B27053"/>
    <w:rsid w:val="00B34E8D"/>
    <w:rsid w:val="00B45194"/>
    <w:rsid w:val="00B45C56"/>
    <w:rsid w:val="00B51402"/>
    <w:rsid w:val="00B53B6F"/>
    <w:rsid w:val="00B53F8C"/>
    <w:rsid w:val="00B61B31"/>
    <w:rsid w:val="00B743D3"/>
    <w:rsid w:val="00B82FDC"/>
    <w:rsid w:val="00B96859"/>
    <w:rsid w:val="00BB783F"/>
    <w:rsid w:val="00BC051E"/>
    <w:rsid w:val="00BC6A81"/>
    <w:rsid w:val="00BD7614"/>
    <w:rsid w:val="00C16CF5"/>
    <w:rsid w:val="00C464D1"/>
    <w:rsid w:val="00CA2A74"/>
    <w:rsid w:val="00CA5D47"/>
    <w:rsid w:val="00CC2F44"/>
    <w:rsid w:val="00CD0E8B"/>
    <w:rsid w:val="00CD5058"/>
    <w:rsid w:val="00CE0159"/>
    <w:rsid w:val="00CE2032"/>
    <w:rsid w:val="00CE73EA"/>
    <w:rsid w:val="00D05376"/>
    <w:rsid w:val="00D10C41"/>
    <w:rsid w:val="00D33326"/>
    <w:rsid w:val="00D44BC1"/>
    <w:rsid w:val="00D5528D"/>
    <w:rsid w:val="00D56318"/>
    <w:rsid w:val="00D564E9"/>
    <w:rsid w:val="00D56671"/>
    <w:rsid w:val="00D95F44"/>
    <w:rsid w:val="00DA4933"/>
    <w:rsid w:val="00DB1793"/>
    <w:rsid w:val="00DC1317"/>
    <w:rsid w:val="00DD24E4"/>
    <w:rsid w:val="00DD53C2"/>
    <w:rsid w:val="00DE16D4"/>
    <w:rsid w:val="00DF672E"/>
    <w:rsid w:val="00E14AD5"/>
    <w:rsid w:val="00E5396C"/>
    <w:rsid w:val="00E5493E"/>
    <w:rsid w:val="00E75382"/>
    <w:rsid w:val="00E930DF"/>
    <w:rsid w:val="00EB0A68"/>
    <w:rsid w:val="00F0358E"/>
    <w:rsid w:val="00F05AF2"/>
    <w:rsid w:val="00F10203"/>
    <w:rsid w:val="00F41A01"/>
    <w:rsid w:val="00F60BB5"/>
    <w:rsid w:val="00F826A2"/>
    <w:rsid w:val="00F879FE"/>
    <w:rsid w:val="00F90B17"/>
    <w:rsid w:val="00FA2B81"/>
    <w:rsid w:val="00FB6B02"/>
    <w:rsid w:val="00FC62AC"/>
    <w:rsid w:val="00FC77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E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3EA"/>
    <w:pPr>
      <w:spacing w:after="200"/>
      <w:ind w:left="720"/>
      <w:contextualSpacing/>
    </w:pPr>
    <w:rPr>
      <w:rFonts w:ascii="Calibri" w:hAnsi="Calibri"/>
    </w:rPr>
  </w:style>
  <w:style w:type="paragraph" w:styleId="BalloonText">
    <w:name w:val="Balloon Text"/>
    <w:basedOn w:val="Normal"/>
    <w:link w:val="BalloonTextChar"/>
    <w:uiPriority w:val="99"/>
    <w:semiHidden/>
    <w:unhideWhenUsed/>
    <w:rsid w:val="00E14A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D5"/>
    <w:rPr>
      <w:rFonts w:ascii="Tahoma" w:eastAsia="Times New Roman" w:hAnsi="Tahoma" w:cs="Tahoma"/>
      <w:sz w:val="16"/>
      <w:szCs w:val="16"/>
    </w:rPr>
  </w:style>
  <w:style w:type="character" w:customStyle="1" w:styleId="hps">
    <w:name w:val="hps"/>
    <w:basedOn w:val="DefaultParagraphFont"/>
    <w:rsid w:val="00334B00"/>
  </w:style>
  <w:style w:type="paragraph" w:styleId="Header">
    <w:name w:val="header"/>
    <w:basedOn w:val="Normal"/>
    <w:link w:val="HeaderChar"/>
    <w:uiPriority w:val="99"/>
    <w:unhideWhenUsed/>
    <w:rsid w:val="00334B00"/>
    <w:pPr>
      <w:tabs>
        <w:tab w:val="center" w:pos="4680"/>
        <w:tab w:val="right" w:pos="9360"/>
      </w:tabs>
      <w:spacing w:line="240" w:lineRule="auto"/>
    </w:pPr>
  </w:style>
  <w:style w:type="character" w:customStyle="1" w:styleId="HeaderChar">
    <w:name w:val="Header Char"/>
    <w:basedOn w:val="DefaultParagraphFont"/>
    <w:link w:val="Header"/>
    <w:uiPriority w:val="99"/>
    <w:rsid w:val="00334B00"/>
    <w:rPr>
      <w:rFonts w:eastAsia="Times New Roman" w:cs="Times New Roman"/>
      <w:szCs w:val="24"/>
    </w:rPr>
  </w:style>
  <w:style w:type="paragraph" w:styleId="Footer">
    <w:name w:val="footer"/>
    <w:basedOn w:val="Normal"/>
    <w:link w:val="FooterChar"/>
    <w:uiPriority w:val="99"/>
    <w:unhideWhenUsed/>
    <w:rsid w:val="00334B00"/>
    <w:pPr>
      <w:tabs>
        <w:tab w:val="center" w:pos="4680"/>
        <w:tab w:val="right" w:pos="9360"/>
      </w:tabs>
      <w:spacing w:line="240" w:lineRule="auto"/>
    </w:pPr>
  </w:style>
  <w:style w:type="character" w:customStyle="1" w:styleId="FooterChar">
    <w:name w:val="Footer Char"/>
    <w:basedOn w:val="DefaultParagraphFont"/>
    <w:link w:val="Footer"/>
    <w:uiPriority w:val="99"/>
    <w:rsid w:val="00334B00"/>
    <w:rPr>
      <w:rFonts w:eastAsia="Times New Roman" w:cs="Times New Roman"/>
      <w:szCs w:val="24"/>
    </w:rPr>
  </w:style>
  <w:style w:type="character" w:customStyle="1" w:styleId="ListParagraphChar">
    <w:name w:val="List Paragraph Char"/>
    <w:link w:val="ListParagraph"/>
    <w:uiPriority w:val="34"/>
    <w:locked/>
    <w:rsid w:val="00636417"/>
    <w:rPr>
      <w:rFonts w:ascii="Calibri" w:eastAsia="Times New Roman" w:hAnsi="Calibri" w:cs="Times New Roman"/>
      <w:szCs w:val="24"/>
    </w:rPr>
  </w:style>
  <w:style w:type="character" w:customStyle="1" w:styleId="st">
    <w:name w:val="st"/>
    <w:basedOn w:val="DefaultParagraphFont"/>
    <w:rsid w:val="00636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5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33A7-0A1A-4394-99BF-CDF4EA3F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Rain's</cp:lastModifiedBy>
  <cp:revision>5</cp:revision>
  <cp:lastPrinted>2016-03-02T09:24:00Z</cp:lastPrinted>
  <dcterms:created xsi:type="dcterms:W3CDTF">2016-03-03T08:06:00Z</dcterms:created>
  <dcterms:modified xsi:type="dcterms:W3CDTF">2016-03-04T05:34:00Z</dcterms:modified>
</cp:coreProperties>
</file>